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1F" w:rsidRDefault="00AE091F" w:rsidP="00AD3E0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AE091F" w:rsidRDefault="00AE091F" w:rsidP="00AD3E0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AE091F" w:rsidRDefault="00AE091F" w:rsidP="00AD3E0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091F" w:rsidRDefault="00AE091F" w:rsidP="00AD3E0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Default="00AE091F" w:rsidP="00AD3E0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AE091F" w:rsidRDefault="00AE091F" w:rsidP="00AD3E0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91F" w:rsidRDefault="00AE091F" w:rsidP="00AD3E0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91F" w:rsidRDefault="00AE091F" w:rsidP="00AD3E0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13 ноября 2013 г. №16/5 </w:t>
      </w:r>
    </w:p>
    <w:p w:rsidR="00AE091F" w:rsidRDefault="00AE091F" w:rsidP="001D21CE">
      <w:pPr>
        <w:pStyle w:val="23"/>
        <w:spacing w:after="0" w:line="240" w:lineRule="auto"/>
        <w:ind w:left="0" w:right="53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91F" w:rsidRPr="006B1728" w:rsidRDefault="00AE091F" w:rsidP="00FF26C4">
      <w:pPr>
        <w:pStyle w:val="23"/>
        <w:tabs>
          <w:tab w:val="left" w:pos="5812"/>
        </w:tabs>
        <w:spacing w:after="0" w:line="240" w:lineRule="auto"/>
        <w:ind w:left="0" w:right="52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Метрогородок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17.10.2013г. №14/7 «</w:t>
      </w:r>
      <w:r w:rsidRPr="006B1728">
        <w:rPr>
          <w:rFonts w:ascii="Times New Roman" w:hAnsi="Times New Roman" w:cs="Times New Roman"/>
          <w:b/>
          <w:bCs/>
          <w:sz w:val="28"/>
          <w:szCs w:val="28"/>
        </w:rPr>
        <w:t>О дополнительных мероприятиях по социально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B1728">
        <w:rPr>
          <w:rFonts w:ascii="Times New Roman" w:hAnsi="Times New Roman" w:cs="Times New Roman"/>
          <w:b/>
          <w:bCs/>
          <w:sz w:val="28"/>
          <w:szCs w:val="28"/>
        </w:rPr>
        <w:t>экономическому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6B1728">
        <w:rPr>
          <w:rFonts w:ascii="Times New Roman" w:hAnsi="Times New Roman" w:cs="Times New Roman"/>
          <w:b/>
          <w:bCs/>
          <w:sz w:val="28"/>
          <w:szCs w:val="28"/>
        </w:rPr>
        <w:t xml:space="preserve">азвитию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6B1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1728">
        <w:rPr>
          <w:rFonts w:ascii="Times New Roman" w:hAnsi="Times New Roman" w:cs="Times New Roman"/>
          <w:b/>
          <w:bCs/>
          <w:sz w:val="28"/>
          <w:szCs w:val="28"/>
        </w:rPr>
        <w:t>Метрогородок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 Москвы</w:t>
      </w:r>
      <w:r w:rsidRPr="006B1728">
        <w:rPr>
          <w:rFonts w:ascii="Times New Roman" w:hAnsi="Times New Roman" w:cs="Times New Roman"/>
          <w:b/>
          <w:bCs/>
          <w:sz w:val="28"/>
          <w:szCs w:val="28"/>
        </w:rPr>
        <w:t xml:space="preserve"> в 2014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091F" w:rsidRDefault="00AE091F" w:rsidP="004472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1728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AE091F" w:rsidRPr="006B1728" w:rsidRDefault="00AE091F" w:rsidP="00447225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E091F" w:rsidRDefault="00AE091F" w:rsidP="0055564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письменного обращения и.о. главы управы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Москвы А.А. Захарова, поступившего в аппарат Совета депутатов 06.11.2013г. за №МГ-14-1391/13,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депутатов решил:</w:t>
      </w:r>
    </w:p>
    <w:p w:rsidR="00AE091F" w:rsidRPr="00730D5B" w:rsidRDefault="00AE091F" w:rsidP="00172B7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Default="00AE091F" w:rsidP="0055564F">
      <w:pPr>
        <w:pStyle w:val="23"/>
        <w:tabs>
          <w:tab w:val="left" w:pos="581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409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</w:t>
      </w:r>
      <w:proofErr w:type="spellStart"/>
      <w:r w:rsidRPr="00FF26C4">
        <w:rPr>
          <w:rFonts w:ascii="Times New Roman" w:hAnsi="Times New Roman" w:cs="Times New Roman"/>
          <w:sz w:val="28"/>
          <w:szCs w:val="28"/>
        </w:rPr>
        <w:t>Метрогородок</w:t>
      </w:r>
      <w:proofErr w:type="spellEnd"/>
      <w:r w:rsidRPr="00FF26C4">
        <w:rPr>
          <w:rFonts w:ascii="Times New Roman" w:hAnsi="Times New Roman" w:cs="Times New Roman"/>
          <w:sz w:val="28"/>
          <w:szCs w:val="28"/>
        </w:rPr>
        <w:t xml:space="preserve"> от 17.10.2013г. №14/7 «О дополнительных мероприятиях по социально-экономическому развитию района </w:t>
      </w:r>
      <w:proofErr w:type="spellStart"/>
      <w:r w:rsidRPr="00FF26C4">
        <w:rPr>
          <w:rFonts w:ascii="Times New Roman" w:hAnsi="Times New Roman" w:cs="Times New Roman"/>
          <w:sz w:val="28"/>
          <w:szCs w:val="28"/>
        </w:rPr>
        <w:t>Метрогородок</w:t>
      </w:r>
      <w:proofErr w:type="spellEnd"/>
      <w:r w:rsidRPr="00FF26C4">
        <w:rPr>
          <w:rFonts w:ascii="Times New Roman" w:hAnsi="Times New Roman" w:cs="Times New Roman"/>
          <w:sz w:val="28"/>
          <w:szCs w:val="28"/>
        </w:rPr>
        <w:t xml:space="preserve"> города Москвы в 2014 году»</w:t>
      </w:r>
      <w:r>
        <w:rPr>
          <w:rFonts w:ascii="Times New Roman" w:hAnsi="Times New Roman" w:cs="Times New Roman"/>
          <w:sz w:val="28"/>
          <w:szCs w:val="28"/>
        </w:rPr>
        <w:t xml:space="preserve"> в части приложения к решению (приложение).</w:t>
      </w:r>
    </w:p>
    <w:p w:rsidR="00AE091F" w:rsidRPr="00730D5B" w:rsidRDefault="00AE091F" w:rsidP="006B1728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0D5B">
        <w:rPr>
          <w:rFonts w:ascii="Times New Roman" w:hAnsi="Times New Roman" w:cs="Times New Roman"/>
          <w:sz w:val="28"/>
          <w:szCs w:val="28"/>
        </w:rPr>
        <w:t xml:space="preserve">. Направить копии настоящего решения в управу района </w:t>
      </w:r>
      <w:proofErr w:type="spellStart"/>
      <w:r w:rsidRPr="00730D5B">
        <w:rPr>
          <w:rFonts w:ascii="Times New Roman" w:hAnsi="Times New Roman" w:cs="Times New Roman"/>
          <w:sz w:val="28"/>
          <w:szCs w:val="28"/>
        </w:rPr>
        <w:t>Метрогородок</w:t>
      </w:r>
      <w:proofErr w:type="spellEnd"/>
      <w:r w:rsidRPr="00730D5B">
        <w:rPr>
          <w:rFonts w:ascii="Times New Roman" w:hAnsi="Times New Roman" w:cs="Times New Roman"/>
          <w:sz w:val="28"/>
          <w:szCs w:val="28"/>
        </w:rPr>
        <w:t xml:space="preserve"> города Москвы, префектуру Восточного административного округа города Москвы и Департамент территориальных органов города Москвы.  </w:t>
      </w:r>
    </w:p>
    <w:p w:rsidR="00AE091F" w:rsidRDefault="00AE091F" w:rsidP="00E6631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AE091F" w:rsidRPr="00730D5B" w:rsidRDefault="00AE091F" w:rsidP="0044722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30D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30D5B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 w:rsidR="00081DF3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81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D5B">
        <w:rPr>
          <w:rFonts w:ascii="Times New Roman" w:hAnsi="Times New Roman" w:cs="Times New Roman"/>
          <w:sz w:val="28"/>
          <w:szCs w:val="28"/>
          <w:lang w:val="ru-RU"/>
        </w:rPr>
        <w:t>исполнени</w:t>
      </w:r>
      <w:r w:rsidR="00081DF3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730D5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решения возложить на главу муниципального округа </w:t>
      </w:r>
      <w:proofErr w:type="spellStart"/>
      <w:r w:rsidRPr="00730D5B">
        <w:rPr>
          <w:rFonts w:ascii="Times New Roman" w:hAnsi="Times New Roman" w:cs="Times New Roman"/>
          <w:sz w:val="28"/>
          <w:szCs w:val="28"/>
          <w:lang w:val="ru-RU"/>
        </w:rPr>
        <w:t>Метрогородок</w:t>
      </w:r>
      <w:proofErr w:type="spellEnd"/>
      <w:r w:rsidRPr="00730D5B">
        <w:rPr>
          <w:rFonts w:ascii="Times New Roman" w:hAnsi="Times New Roman" w:cs="Times New Roman"/>
          <w:sz w:val="28"/>
          <w:szCs w:val="28"/>
          <w:lang w:val="ru-RU"/>
        </w:rPr>
        <w:t xml:space="preserve"> Кузнецова Д.Э. </w:t>
      </w:r>
    </w:p>
    <w:p w:rsidR="00AE091F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AE091F" w:rsidRPr="00447225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AE091F" w:rsidRPr="00447225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AE091F" w:rsidRPr="00447225" w:rsidRDefault="00AE091F" w:rsidP="0044722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Глава муниципального округа </w:t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</w:t>
      </w:r>
    </w:p>
    <w:p w:rsidR="00AE091F" w:rsidRPr="00447225" w:rsidRDefault="00AE091F" w:rsidP="004472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 w:rsidRPr="0044722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Д.Э. Кузнецов</w:t>
      </w:r>
    </w:p>
    <w:p w:rsidR="00AE091F" w:rsidRDefault="00AE091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Default="00AE091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Default="00AE091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Default="00AE091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Default="00AE091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Default="00AE091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Default="00AE091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Default="00AE091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Pr="00CC197E" w:rsidRDefault="00AE091F" w:rsidP="005F5F9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CC197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Приложение к решению</w:t>
      </w:r>
    </w:p>
    <w:p w:rsidR="00AE091F" w:rsidRPr="00B83A7C" w:rsidRDefault="00AE091F" w:rsidP="005F5F92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83A7C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Совета депутатов </w:t>
      </w:r>
    </w:p>
    <w:p w:rsidR="00AE091F" w:rsidRPr="00854B94" w:rsidRDefault="00AE091F" w:rsidP="005F5F92">
      <w:pPr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83A7C">
        <w:rPr>
          <w:rFonts w:ascii="Times New Roman" w:hAnsi="Times New Roman" w:cs="Times New Roman"/>
          <w:sz w:val="18"/>
          <w:szCs w:val="18"/>
          <w:lang w:val="ru-RU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854B94"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муниципального округа </w:t>
      </w:r>
      <w:proofErr w:type="spellStart"/>
      <w:r w:rsidRPr="00854B94">
        <w:rPr>
          <w:rFonts w:ascii="Times New Roman" w:hAnsi="Times New Roman" w:cs="Times New Roman"/>
          <w:sz w:val="20"/>
          <w:szCs w:val="20"/>
          <w:lang w:val="ru-RU"/>
        </w:rPr>
        <w:t>Метрогородок</w:t>
      </w:r>
      <w:proofErr w:type="spellEnd"/>
      <w:r w:rsidRPr="00854B9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E091F" w:rsidRPr="00854B94" w:rsidRDefault="00AE091F" w:rsidP="005F5F92">
      <w:pPr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54B94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      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54B94">
        <w:rPr>
          <w:rFonts w:ascii="Times New Roman" w:hAnsi="Times New Roman" w:cs="Times New Roman"/>
          <w:spacing w:val="-1"/>
          <w:sz w:val="20"/>
          <w:szCs w:val="20"/>
          <w:lang w:val="ru-RU"/>
        </w:rPr>
        <w:t>от 1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>3</w:t>
      </w:r>
      <w:r w:rsidRPr="00854B94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>ноября</w:t>
      </w:r>
      <w:r w:rsidRPr="00854B94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854B94">
        <w:rPr>
          <w:rFonts w:ascii="Times New Roman" w:hAnsi="Times New Roman" w:cs="Times New Roman"/>
          <w:sz w:val="20"/>
          <w:szCs w:val="20"/>
          <w:lang w:val="ru-RU"/>
        </w:rPr>
        <w:t>2013 г. № 1</w:t>
      </w: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854B94">
        <w:rPr>
          <w:rFonts w:ascii="Times New Roman" w:hAnsi="Times New Roman" w:cs="Times New Roman"/>
          <w:sz w:val="20"/>
          <w:szCs w:val="20"/>
          <w:lang w:val="ru-RU"/>
        </w:rPr>
        <w:t>/</w:t>
      </w:r>
      <w:r>
        <w:rPr>
          <w:rFonts w:ascii="Times New Roman" w:hAnsi="Times New Roman" w:cs="Times New Roman"/>
          <w:sz w:val="20"/>
          <w:szCs w:val="20"/>
          <w:lang w:val="ru-RU"/>
        </w:rPr>
        <w:t>5</w:t>
      </w:r>
    </w:p>
    <w:p w:rsidR="00AE091F" w:rsidRDefault="00AE091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Default="00AE091F" w:rsidP="0044722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Pr="003A2426" w:rsidRDefault="00AE091F" w:rsidP="004800B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E091F" w:rsidRPr="004800BD" w:rsidRDefault="00AE091F" w:rsidP="006218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800B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Дополнительные мероприятия по социально-экономическому развитию района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800B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Метрогородок</w:t>
      </w:r>
      <w:proofErr w:type="spellEnd"/>
      <w:r w:rsidRPr="004800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2014 году</w:t>
      </w:r>
    </w:p>
    <w:p w:rsidR="00AE091F" w:rsidRPr="004800BD" w:rsidRDefault="00AE091F" w:rsidP="006218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9"/>
        <w:gridCol w:w="6330"/>
        <w:gridCol w:w="2072"/>
      </w:tblGrid>
      <w:tr w:rsidR="00AE091F" w:rsidRPr="00A827F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spellEnd"/>
            <w:proofErr w:type="gramEnd"/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/</w:t>
            </w:r>
            <w:proofErr w:type="spellStart"/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Метрогородок</w:t>
            </w:r>
            <w:proofErr w:type="spellEnd"/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в 2014 году</w:t>
            </w:r>
          </w:p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Сумма </w:t>
            </w:r>
          </w:p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финансирования</w:t>
            </w:r>
          </w:p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(тыс. руб.)</w:t>
            </w:r>
          </w:p>
        </w:tc>
      </w:tr>
      <w:tr w:rsidR="00AE091F" w:rsidRPr="00A827F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Ремонт квартир инвалидов, ветеранов Великой Отечественной войны, детей-сирот  и детей, оставшихся без попечения родителей, в т.ч.: 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2400,0</w:t>
            </w:r>
          </w:p>
        </w:tc>
      </w:tr>
      <w:tr w:rsidR="00AE091F" w:rsidRPr="00A827F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Ремонт квартир инвалидов (6 квартир):</w:t>
            </w:r>
          </w:p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- Открытое шоссе, 17-13-137;</w:t>
            </w:r>
          </w:p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- Открытое шоссе, 21-3-36;</w:t>
            </w:r>
          </w:p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- Открытое шоссе, 17-8-164;</w:t>
            </w:r>
          </w:p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- Открытое шоссе, 29-6-1;</w:t>
            </w:r>
          </w:p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- Открытое шоссе, 21-5-98;</w:t>
            </w:r>
          </w:p>
          <w:p w:rsidR="00AE091F" w:rsidRPr="00A827FA" w:rsidRDefault="00AE091F" w:rsidP="000B443D">
            <w:pPr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 xml:space="preserve">- Николая </w:t>
            </w:r>
            <w:proofErr w:type="spellStart"/>
            <w:r w:rsidRPr="00A827FA">
              <w:rPr>
                <w:rFonts w:ascii="Times New Roman" w:hAnsi="Times New Roman" w:cs="Times New Roman"/>
                <w:lang w:val="ru-RU"/>
              </w:rPr>
              <w:t>Химушина</w:t>
            </w:r>
            <w:proofErr w:type="spellEnd"/>
            <w:r w:rsidRPr="00A827FA">
              <w:rPr>
                <w:rFonts w:ascii="Times New Roman" w:hAnsi="Times New Roman" w:cs="Times New Roman"/>
                <w:lang w:val="ru-RU"/>
              </w:rPr>
              <w:t>, 21-1-34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1200,0</w:t>
            </w:r>
          </w:p>
        </w:tc>
      </w:tr>
      <w:tr w:rsidR="00AE091F" w:rsidRPr="00A827FA">
        <w:trPr>
          <w:trHeight w:val="1813"/>
        </w:trPr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Ремонт квартир ветеранов Великой Отечественной войны (4 квартиры):</w:t>
            </w:r>
          </w:p>
          <w:p w:rsidR="00AE091F" w:rsidRPr="00A827FA" w:rsidRDefault="00AE091F" w:rsidP="000B443D">
            <w:pPr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- Открытое шоссе, 24-2-133;</w:t>
            </w:r>
          </w:p>
          <w:p w:rsidR="00AE091F" w:rsidRPr="00A827FA" w:rsidRDefault="00AE091F" w:rsidP="000B443D">
            <w:pPr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- Открытое шоссе, 25-14-52;</w:t>
            </w:r>
          </w:p>
          <w:p w:rsidR="00AE091F" w:rsidRPr="00A827FA" w:rsidRDefault="00AE091F" w:rsidP="000B443D">
            <w:pPr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 xml:space="preserve">- Открытое шоссе, 25-15-71; </w:t>
            </w:r>
          </w:p>
          <w:p w:rsidR="00AE091F" w:rsidRPr="00A827FA" w:rsidRDefault="00AE091F" w:rsidP="000B443D">
            <w:pPr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 xml:space="preserve">- Николая </w:t>
            </w:r>
            <w:proofErr w:type="spellStart"/>
            <w:r w:rsidRPr="00A827FA">
              <w:rPr>
                <w:rFonts w:ascii="Times New Roman" w:hAnsi="Times New Roman" w:cs="Times New Roman"/>
                <w:lang w:val="ru-RU"/>
              </w:rPr>
              <w:t>Химушина</w:t>
            </w:r>
            <w:proofErr w:type="spellEnd"/>
            <w:r w:rsidRPr="00A827FA">
              <w:rPr>
                <w:rFonts w:ascii="Times New Roman" w:hAnsi="Times New Roman" w:cs="Times New Roman"/>
                <w:lang w:val="ru-RU"/>
              </w:rPr>
              <w:t>, 5-2-18</w:t>
            </w:r>
          </w:p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1000,0</w:t>
            </w:r>
          </w:p>
        </w:tc>
      </w:tr>
      <w:tr w:rsidR="00AE091F" w:rsidRPr="00A827FA">
        <w:trPr>
          <w:trHeight w:val="1813"/>
        </w:trPr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Ремонт квартир детям-сиротам, оставшихся без попечения родителей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200,0</w:t>
            </w:r>
          </w:p>
        </w:tc>
      </w:tr>
      <w:tr w:rsidR="00AE091F" w:rsidRPr="00A827F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gramStart"/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Оказание материальной помощи льготным категориям граждан, проживающим на территории муниципального округа (денежная и вещевая) в т.ч.:</w:t>
            </w:r>
            <w:proofErr w:type="gramEnd"/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4520,55</w:t>
            </w:r>
          </w:p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AE091F" w:rsidRPr="00A827FA">
        <w:trPr>
          <w:trHeight w:val="653"/>
        </w:trPr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Оказание единовременной материальной помощи (денежное)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400,0</w:t>
            </w:r>
          </w:p>
        </w:tc>
      </w:tr>
      <w:tr w:rsidR="00AE091F" w:rsidRPr="00A827F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 xml:space="preserve">Приобретение товаров длительного пользования 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900,0</w:t>
            </w:r>
          </w:p>
        </w:tc>
      </w:tr>
      <w:tr w:rsidR="00AE091F" w:rsidRPr="00A827F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Приобретение продуктовых наборов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1600,00</w:t>
            </w:r>
          </w:p>
        </w:tc>
      </w:tr>
      <w:tr w:rsidR="00AE091F" w:rsidRPr="00A827F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Приобретение подарков к памятным датам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720,55</w:t>
            </w:r>
          </w:p>
        </w:tc>
      </w:tr>
      <w:tr w:rsidR="00AE091F" w:rsidRPr="00A827F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2.5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 xml:space="preserve">Оказание бесплатных социально-бытовых услуг по </w:t>
            </w:r>
            <w:r w:rsidRPr="00A827FA">
              <w:rPr>
                <w:rFonts w:ascii="Times New Roman" w:hAnsi="Times New Roman" w:cs="Times New Roman"/>
                <w:lang w:val="ru-RU"/>
              </w:rPr>
              <w:lastRenderedPageBreak/>
              <w:t>талонам:</w:t>
            </w:r>
          </w:p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- парикмахерская;</w:t>
            </w:r>
          </w:p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- ремонт одежды и обуви;</w:t>
            </w:r>
          </w:p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- посещение бани.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400,0</w:t>
            </w:r>
          </w:p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>400,0</w:t>
            </w:r>
          </w:p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 xml:space="preserve">100,0                                                    </w:t>
            </w:r>
          </w:p>
        </w:tc>
      </w:tr>
      <w:tr w:rsidR="00AE091F" w:rsidRPr="00A827F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3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Благоустройство территорий общего пользования, в т.ч. дворовых территорий, парков, скверов и  иных объектов благоустройства, в т.ч.:</w:t>
            </w:r>
          </w:p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5323,8</w:t>
            </w:r>
          </w:p>
        </w:tc>
      </w:tr>
      <w:tr w:rsidR="00AE091F" w:rsidRPr="00A827F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A827FA">
              <w:rPr>
                <w:rFonts w:ascii="Times New Roman" w:hAnsi="Times New Roman" w:cs="Times New Roman"/>
                <w:lang w:val="ru-RU"/>
              </w:rPr>
              <w:t>.1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Химушина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д.19, корп.1 (благоустройство дворовой территории)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474,5</w:t>
            </w:r>
          </w:p>
        </w:tc>
      </w:tr>
      <w:tr w:rsidR="00AE091F" w:rsidRPr="00A827FA">
        <w:trPr>
          <w:trHeight w:val="635"/>
        </w:trPr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A827FA">
              <w:rPr>
                <w:rFonts w:ascii="Times New Roman" w:hAnsi="Times New Roman" w:cs="Times New Roman"/>
                <w:lang w:val="ru-RU"/>
              </w:rPr>
              <w:t>.2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Химушина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д.17, корп.1 (благоустройство дворовой территории)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783,5</w:t>
            </w:r>
          </w:p>
        </w:tc>
      </w:tr>
      <w:tr w:rsidR="00AE091F" w:rsidRPr="00EA710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A827FA">
              <w:rPr>
                <w:rFonts w:ascii="Times New Roman" w:hAnsi="Times New Roman" w:cs="Times New Roman"/>
                <w:lang w:val="ru-RU"/>
              </w:rPr>
              <w:t>.3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 xml:space="preserve"> Открытое шоссе, </w:t>
            </w:r>
            <w:r>
              <w:rPr>
                <w:rFonts w:ascii="Times New Roman" w:hAnsi="Times New Roman" w:cs="Times New Roman"/>
                <w:lang w:val="ru-RU"/>
              </w:rPr>
              <w:t>д.25, корп.5</w:t>
            </w:r>
            <w:r w:rsidRPr="00A827F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(благоустройство дворовой территории)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698,5</w:t>
            </w:r>
          </w:p>
        </w:tc>
      </w:tr>
      <w:tr w:rsidR="00AE091F" w:rsidRPr="00EA710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A827FA">
              <w:rPr>
                <w:rFonts w:ascii="Times New Roman" w:hAnsi="Times New Roman" w:cs="Times New Roman"/>
                <w:lang w:val="ru-RU"/>
              </w:rPr>
              <w:t>.4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 xml:space="preserve">Открытое шоссе, </w:t>
            </w:r>
            <w:r>
              <w:rPr>
                <w:rFonts w:ascii="Times New Roman" w:hAnsi="Times New Roman" w:cs="Times New Roman"/>
                <w:lang w:val="ru-RU"/>
              </w:rPr>
              <w:t>д. 21, корп.1 (благоустройство дворовой территории)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903,5</w:t>
            </w:r>
          </w:p>
        </w:tc>
      </w:tr>
      <w:tr w:rsidR="00AE091F" w:rsidRPr="00EA710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3.5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 xml:space="preserve">Открытое шоссе, </w:t>
            </w:r>
            <w:r>
              <w:rPr>
                <w:rFonts w:ascii="Times New Roman" w:hAnsi="Times New Roman" w:cs="Times New Roman"/>
                <w:lang w:val="ru-RU"/>
              </w:rPr>
              <w:t>д. 24, корп.11 (благоустройство дворовой территории)</w:t>
            </w:r>
          </w:p>
        </w:tc>
        <w:tc>
          <w:tcPr>
            <w:tcW w:w="2072" w:type="dxa"/>
          </w:tcPr>
          <w:p w:rsidR="00AE091F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538,5</w:t>
            </w:r>
          </w:p>
        </w:tc>
      </w:tr>
      <w:tr w:rsidR="00AE091F" w:rsidRPr="00EA710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3.6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 xml:space="preserve">Открытое шоссе, </w:t>
            </w:r>
            <w:r>
              <w:rPr>
                <w:rFonts w:ascii="Times New Roman" w:hAnsi="Times New Roman" w:cs="Times New Roman"/>
                <w:lang w:val="ru-RU"/>
              </w:rPr>
              <w:t>д. 24, корп.42 (благоустройство дворовой территории)</w:t>
            </w:r>
          </w:p>
        </w:tc>
        <w:tc>
          <w:tcPr>
            <w:tcW w:w="2072" w:type="dxa"/>
          </w:tcPr>
          <w:p w:rsidR="00AE091F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706,5</w:t>
            </w:r>
          </w:p>
        </w:tc>
      </w:tr>
      <w:tr w:rsidR="00AE091F" w:rsidRPr="00EA710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3.7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lang w:val="ru-RU"/>
              </w:rPr>
              <w:t xml:space="preserve">Открытое шоссе, </w:t>
            </w:r>
            <w:r>
              <w:rPr>
                <w:rFonts w:ascii="Times New Roman" w:hAnsi="Times New Roman" w:cs="Times New Roman"/>
                <w:lang w:val="ru-RU"/>
              </w:rPr>
              <w:t>д. 29, корп.7 (благоустройство дворовой территории)</w:t>
            </w:r>
          </w:p>
        </w:tc>
        <w:tc>
          <w:tcPr>
            <w:tcW w:w="2072" w:type="dxa"/>
          </w:tcPr>
          <w:p w:rsidR="00AE091F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1218,8</w:t>
            </w:r>
          </w:p>
        </w:tc>
      </w:tr>
      <w:tr w:rsidR="00AE091F" w:rsidRPr="00EA710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Осуществление физкультурно-оздоровительной работы с населением по месту жительства 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1500,0</w:t>
            </w:r>
          </w:p>
        </w:tc>
      </w:tr>
      <w:tr w:rsidR="00AE091F" w:rsidRPr="00A827FA">
        <w:tc>
          <w:tcPr>
            <w:tcW w:w="1169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6330" w:type="dxa"/>
          </w:tcPr>
          <w:p w:rsidR="00AE091F" w:rsidRPr="00A827FA" w:rsidRDefault="00AE091F" w:rsidP="000B443D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Осуществление </w:t>
            </w:r>
            <w:proofErr w:type="spellStart"/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досуговой</w:t>
            </w:r>
            <w:proofErr w:type="spellEnd"/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</w:t>
            </w:r>
            <w:proofErr w:type="spellStart"/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социально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воспитальной</w:t>
            </w:r>
            <w:proofErr w:type="spellEnd"/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работы с населением по месту жительства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2026,2</w:t>
            </w:r>
          </w:p>
        </w:tc>
      </w:tr>
      <w:tr w:rsidR="00AE091F" w:rsidRPr="00A827FA">
        <w:tc>
          <w:tcPr>
            <w:tcW w:w="7499" w:type="dxa"/>
            <w:gridSpan w:val="2"/>
          </w:tcPr>
          <w:p w:rsidR="00AE091F" w:rsidRPr="00A827FA" w:rsidRDefault="00AE091F" w:rsidP="000B443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ИТОГО:</w:t>
            </w:r>
          </w:p>
        </w:tc>
        <w:tc>
          <w:tcPr>
            <w:tcW w:w="2072" w:type="dxa"/>
          </w:tcPr>
          <w:p w:rsidR="00AE091F" w:rsidRPr="00A827FA" w:rsidRDefault="00AE091F" w:rsidP="000B44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27FA">
              <w:rPr>
                <w:rFonts w:ascii="Times New Roman" w:hAnsi="Times New Roman" w:cs="Times New Roman"/>
                <w:b/>
                <w:bCs/>
                <w:lang w:val="ru-RU"/>
              </w:rPr>
              <w:t>15770,55</w:t>
            </w:r>
          </w:p>
        </w:tc>
      </w:tr>
    </w:tbl>
    <w:p w:rsidR="00AE091F" w:rsidRPr="00447225" w:rsidRDefault="00AE091F" w:rsidP="006218F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:rsidR="00AE091F" w:rsidRDefault="00AE091F" w:rsidP="006218FF"/>
    <w:p w:rsidR="00AE091F" w:rsidRPr="00447225" w:rsidRDefault="00AE091F" w:rsidP="006218FF">
      <w:pPr>
        <w:jc w:val="center"/>
        <w:rPr>
          <w:lang w:val="ru-RU"/>
        </w:rPr>
      </w:pPr>
    </w:p>
    <w:sectPr w:rsidR="00AE091F" w:rsidRPr="00447225" w:rsidSect="004472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25"/>
    <w:rsid w:val="00004813"/>
    <w:rsid w:val="0000574C"/>
    <w:rsid w:val="0003506C"/>
    <w:rsid w:val="00066977"/>
    <w:rsid w:val="00081DF3"/>
    <w:rsid w:val="000A0ECC"/>
    <w:rsid w:val="000B443D"/>
    <w:rsid w:val="0011756A"/>
    <w:rsid w:val="0015372E"/>
    <w:rsid w:val="00172B70"/>
    <w:rsid w:val="0017594A"/>
    <w:rsid w:val="001D21CE"/>
    <w:rsid w:val="00206F2A"/>
    <w:rsid w:val="00223CBE"/>
    <w:rsid w:val="002419D6"/>
    <w:rsid w:val="00287FD3"/>
    <w:rsid w:val="00290801"/>
    <w:rsid w:val="002B30C3"/>
    <w:rsid w:val="002D3174"/>
    <w:rsid w:val="00335B5E"/>
    <w:rsid w:val="00357380"/>
    <w:rsid w:val="003A2426"/>
    <w:rsid w:val="003C7C00"/>
    <w:rsid w:val="00447225"/>
    <w:rsid w:val="004800BD"/>
    <w:rsid w:val="004A2B53"/>
    <w:rsid w:val="004B2DDE"/>
    <w:rsid w:val="004E0926"/>
    <w:rsid w:val="004F61E3"/>
    <w:rsid w:val="00526B0A"/>
    <w:rsid w:val="0055564F"/>
    <w:rsid w:val="005B0776"/>
    <w:rsid w:val="005B4409"/>
    <w:rsid w:val="005D529D"/>
    <w:rsid w:val="005F5F92"/>
    <w:rsid w:val="006043BF"/>
    <w:rsid w:val="00606229"/>
    <w:rsid w:val="006218FF"/>
    <w:rsid w:val="006413BE"/>
    <w:rsid w:val="006870F4"/>
    <w:rsid w:val="006B1728"/>
    <w:rsid w:val="006E5D13"/>
    <w:rsid w:val="00730D5B"/>
    <w:rsid w:val="007567BC"/>
    <w:rsid w:val="00765D1F"/>
    <w:rsid w:val="007756BF"/>
    <w:rsid w:val="007D67B6"/>
    <w:rsid w:val="0080469B"/>
    <w:rsid w:val="008106F7"/>
    <w:rsid w:val="00854B94"/>
    <w:rsid w:val="008C646F"/>
    <w:rsid w:val="008D2C97"/>
    <w:rsid w:val="008F3FDA"/>
    <w:rsid w:val="00916163"/>
    <w:rsid w:val="00935C5B"/>
    <w:rsid w:val="009D4E9A"/>
    <w:rsid w:val="00A827FA"/>
    <w:rsid w:val="00AD3E07"/>
    <w:rsid w:val="00AE091F"/>
    <w:rsid w:val="00AE78CE"/>
    <w:rsid w:val="00B22B78"/>
    <w:rsid w:val="00B4234C"/>
    <w:rsid w:val="00B514D0"/>
    <w:rsid w:val="00B64A24"/>
    <w:rsid w:val="00B83A7C"/>
    <w:rsid w:val="00BB3C0A"/>
    <w:rsid w:val="00C20E14"/>
    <w:rsid w:val="00C31460"/>
    <w:rsid w:val="00C348D2"/>
    <w:rsid w:val="00C93C7C"/>
    <w:rsid w:val="00CC197E"/>
    <w:rsid w:val="00D012DF"/>
    <w:rsid w:val="00D44F75"/>
    <w:rsid w:val="00D7354C"/>
    <w:rsid w:val="00D7427B"/>
    <w:rsid w:val="00D952A0"/>
    <w:rsid w:val="00DC187B"/>
    <w:rsid w:val="00E000D8"/>
    <w:rsid w:val="00E107D1"/>
    <w:rsid w:val="00E26059"/>
    <w:rsid w:val="00E36DDB"/>
    <w:rsid w:val="00E416B3"/>
    <w:rsid w:val="00E66316"/>
    <w:rsid w:val="00EA710A"/>
    <w:rsid w:val="00EE51FD"/>
    <w:rsid w:val="00EF0E68"/>
    <w:rsid w:val="00F03CCF"/>
    <w:rsid w:val="00F22D28"/>
    <w:rsid w:val="00F46A68"/>
    <w:rsid w:val="00FC3C65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043B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43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43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3B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43B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43BF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6043B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043B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6043BF"/>
    <w:rPr>
      <w:b/>
      <w:bCs/>
    </w:rPr>
  </w:style>
  <w:style w:type="character" w:styleId="a8">
    <w:name w:val="Emphasis"/>
    <w:basedOn w:val="a0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6043BF"/>
  </w:style>
  <w:style w:type="paragraph" w:styleId="aa">
    <w:name w:val="List Paragraph"/>
    <w:basedOn w:val="a"/>
    <w:uiPriority w:val="99"/>
    <w:qFormat/>
    <w:rsid w:val="006043B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043B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43B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43B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43B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043B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043B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43BF"/>
    <w:pPr>
      <w:outlineLvl w:val="9"/>
    </w:pPr>
  </w:style>
  <w:style w:type="paragraph" w:customStyle="1" w:styleId="11">
    <w:name w:val="Абзац списка1"/>
    <w:basedOn w:val="a"/>
    <w:uiPriority w:val="99"/>
    <w:rsid w:val="00447225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paragraph" w:customStyle="1" w:styleId="23">
    <w:name w:val="Абзац списка2"/>
    <w:basedOn w:val="a"/>
    <w:uiPriority w:val="99"/>
    <w:rsid w:val="00206F2A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character" w:customStyle="1" w:styleId="FontStyle27">
    <w:name w:val="Font Style27"/>
    <w:basedOn w:val="a0"/>
    <w:uiPriority w:val="99"/>
    <w:rsid w:val="006B1728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99"/>
    <w:rsid w:val="004800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5B07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B0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624</Words>
  <Characters>3562</Characters>
  <Application>Microsoft Office Word</Application>
  <DocSecurity>0</DocSecurity>
  <Lines>29</Lines>
  <Paragraphs>8</Paragraphs>
  <ScaleCrop>false</ScaleCrop>
  <Company>Home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12</cp:revision>
  <cp:lastPrinted>2013-10-18T06:29:00Z</cp:lastPrinted>
  <dcterms:created xsi:type="dcterms:W3CDTF">2013-11-07T11:40:00Z</dcterms:created>
  <dcterms:modified xsi:type="dcterms:W3CDTF">2013-11-14T07:27:00Z</dcterms:modified>
</cp:coreProperties>
</file>