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F990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175CD225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 xml:space="preserve">б отсутствии оснований для </w:t>
      </w:r>
      <w:r w:rsidR="00EA686B">
        <w:rPr>
          <w:rFonts w:ascii="Times New Roman" w:hAnsi="Times New Roman" w:cs="Times New Roman"/>
          <w:sz w:val="28"/>
          <w:szCs w:val="28"/>
        </w:rPr>
        <w:t>направления информации в правоохранительные органы, органы прокуратуры  и иные государственные (муниципальные) органы</w:t>
      </w:r>
    </w:p>
    <w:p w14:paraId="55CE3B33" w14:textId="77777777" w:rsidR="008C2C0A" w:rsidRDefault="008C2C0A" w:rsidP="008C2C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361FCC51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</w:t>
      </w:r>
    </w:p>
    <w:p w14:paraId="4D474AC1" w14:textId="77777777" w:rsidR="008C2C0A" w:rsidRDefault="008C2C0A" w:rsidP="008C2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аппарата Совета депутатов муниципального округа Метрогородок от 13.06.2023 г. № 03-Р/1 № «О проведении проверки внутреннего муниципального финансового контроля в сфере бюджетных правоотношений в аппарате Совета депутатов муниципального округа Метрогородок» проведена камеральная проверка аппарата Совета депутатов муниципального округа Метрогородок.</w:t>
      </w:r>
    </w:p>
    <w:p w14:paraId="4DDE157F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5BEB77CF" w14:textId="77777777" w:rsidR="008C2C0A" w:rsidRPr="00D53967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бюджетных правоотношений:</w:t>
      </w:r>
    </w:p>
    <w:p w14:paraId="736035C2" w14:textId="77777777" w:rsidR="008C2C0A" w:rsidRDefault="008C2C0A" w:rsidP="0003069B">
      <w:pPr>
        <w:pStyle w:val="a3"/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B570C">
        <w:rPr>
          <w:rFonts w:ascii="Times New Roman" w:hAnsi="Times New Roman" w:cs="Times New Roman"/>
          <w:sz w:val="28"/>
          <w:szCs w:val="28"/>
        </w:rPr>
        <w:t xml:space="preserve">Анализ исполнения бюджетной сметы аппарата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Метрогородок </w:t>
      </w:r>
      <w:r w:rsidRPr="003B570C">
        <w:rPr>
          <w:rFonts w:ascii="Times New Roman" w:hAnsi="Times New Roman" w:cs="Times New Roman"/>
          <w:sz w:val="28"/>
          <w:szCs w:val="28"/>
        </w:rPr>
        <w:t>за период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B5374" w14:textId="77777777" w:rsidR="008C2C0A" w:rsidRDefault="008C2C0A" w:rsidP="0003069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отражены в Акте результатов камеральной проверки аппарат Совета депутатов муниципального округа Метрогородок от 16 июня 2023 года.</w:t>
      </w:r>
    </w:p>
    <w:p w14:paraId="1AFA8E71" w14:textId="77777777" w:rsidR="005639DB" w:rsidRDefault="005639DB" w:rsidP="0003069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</w:t>
      </w:r>
      <w:r w:rsidR="00275159">
        <w:rPr>
          <w:rFonts w:ascii="Times New Roman" w:hAnsi="Times New Roman" w:cs="Times New Roman"/>
          <w:sz w:val="28"/>
          <w:szCs w:val="28"/>
        </w:rPr>
        <w:t>направления информации в правоохранительные органы, органы прокуратуры и иные государственные (муниципальные) органы.</w:t>
      </w:r>
      <w:r w:rsidR="00526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41F8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C8D2F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D13EA9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155D932B" w14:textId="77777777" w:rsidR="008C2C0A" w:rsidRDefault="008C2C0A" w:rsidP="008C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Шейнмайер</w:t>
      </w:r>
      <w:proofErr w:type="spellEnd"/>
    </w:p>
    <w:p w14:paraId="033F47DD" w14:textId="77777777" w:rsidR="005639DB" w:rsidRPr="005639DB" w:rsidRDefault="005639DB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4A65A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EA5F7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11A1FC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03069B"/>
    <w:rsid w:val="001A5FFC"/>
    <w:rsid w:val="00275159"/>
    <w:rsid w:val="002F10D1"/>
    <w:rsid w:val="00485447"/>
    <w:rsid w:val="00526BBA"/>
    <w:rsid w:val="005639DB"/>
    <w:rsid w:val="00647F5A"/>
    <w:rsid w:val="00734822"/>
    <w:rsid w:val="007350E2"/>
    <w:rsid w:val="00774447"/>
    <w:rsid w:val="008A1B52"/>
    <w:rsid w:val="008C1DB9"/>
    <w:rsid w:val="008C2C0A"/>
    <w:rsid w:val="008F0CC5"/>
    <w:rsid w:val="00A20F33"/>
    <w:rsid w:val="00D32BB6"/>
    <w:rsid w:val="00DF7A0F"/>
    <w:rsid w:val="00E00835"/>
    <w:rsid w:val="00E10410"/>
    <w:rsid w:val="00E9058D"/>
    <w:rsid w:val="00EA686B"/>
    <w:rsid w:val="00F21CC2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CBAE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U1</cp:lastModifiedBy>
  <cp:revision>6</cp:revision>
  <cp:lastPrinted>2024-09-06T06:05:00Z</cp:lastPrinted>
  <dcterms:created xsi:type="dcterms:W3CDTF">2024-09-11T12:19:00Z</dcterms:created>
  <dcterms:modified xsi:type="dcterms:W3CDTF">2024-09-11T12:29:00Z</dcterms:modified>
</cp:coreProperties>
</file>