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2D" w:rsidRDefault="00FE6518"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2871500</wp:posOffset>
            </wp:positionH>
            <wp:positionV relativeFrom="paragraph">
              <wp:posOffset>-290726</wp:posOffset>
            </wp:positionV>
            <wp:extent cx="533843" cy="669851"/>
            <wp:effectExtent l="19050" t="0" r="0" b="0"/>
            <wp:wrapNone/>
            <wp:docPr id="4"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трогородокМО_ПП-01"/>
                    <pic:cNvPicPr>
                      <a:picLocks noChangeAspect="1" noChangeArrowheads="1"/>
                    </pic:cNvPicPr>
                  </pic:nvPicPr>
                  <pic:blipFill>
                    <a:blip r:embed="rId7"/>
                    <a:srcRect/>
                    <a:stretch>
                      <a:fillRect/>
                    </a:stretch>
                  </pic:blipFill>
                  <pic:spPr bwMode="auto">
                    <a:xfrm>
                      <a:off x="0" y="0"/>
                      <a:ext cx="533843" cy="669851"/>
                    </a:xfrm>
                    <a:prstGeom prst="rect">
                      <a:avLst/>
                    </a:prstGeom>
                    <a:solidFill>
                      <a:srgbClr val="FFFFFF"/>
                    </a:solidFill>
                    <a:ln w="9525">
                      <a:noFill/>
                      <a:miter lim="800000"/>
                      <a:headEnd/>
                      <a:tailEnd/>
                    </a:ln>
                  </pic:spPr>
                </pic:pic>
              </a:graphicData>
            </a:graphic>
          </wp:anchor>
        </w:drawing>
      </w:r>
    </w:p>
    <w:p w:rsidR="006E632D" w:rsidRPr="00FE6518" w:rsidRDefault="006E632D" w:rsidP="00FE6518">
      <w:pPr>
        <w:widowControl w:val="0"/>
        <w:autoSpaceDE w:val="0"/>
        <w:autoSpaceDN w:val="0"/>
        <w:adjustRightInd w:val="0"/>
        <w:spacing w:after="0" w:line="240" w:lineRule="auto"/>
        <w:ind w:right="4819"/>
        <w:jc w:val="center"/>
        <w:rPr>
          <w:rFonts w:ascii="Times New Roman" w:hAnsi="Times New Roman" w:cs="Times New Roman"/>
          <w:b/>
          <w:bCs/>
          <w:sz w:val="28"/>
          <w:szCs w:val="28"/>
        </w:rPr>
      </w:pPr>
    </w:p>
    <w:p w:rsidR="00FE6518" w:rsidRPr="00FE6518" w:rsidRDefault="00FE6518" w:rsidP="00FE6518">
      <w:pPr>
        <w:ind w:left="-142"/>
        <w:jc w:val="right"/>
        <w:rPr>
          <w:rFonts w:ascii="Times New Roman" w:hAnsi="Times New Roman" w:cs="Times New Roman"/>
          <w:sz w:val="28"/>
          <w:szCs w:val="28"/>
        </w:rPr>
      </w:pPr>
      <w:r w:rsidRPr="00FE6518">
        <w:rPr>
          <w:rFonts w:ascii="Times New Roman" w:hAnsi="Times New Roman" w:cs="Times New Roman"/>
          <w:sz w:val="28"/>
          <w:szCs w:val="28"/>
        </w:rPr>
        <w:t>ПРОЕКТ</w:t>
      </w:r>
    </w:p>
    <w:p w:rsidR="00FE6518" w:rsidRPr="00FE6518" w:rsidRDefault="00FE6518" w:rsidP="00FE6518">
      <w:pPr>
        <w:tabs>
          <w:tab w:val="left" w:pos="5940"/>
        </w:tabs>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СОВЕТ ДЕПУТАТОВ</w:t>
      </w:r>
    </w:p>
    <w:p w:rsidR="00FE6518" w:rsidRPr="00FE6518" w:rsidRDefault="00FE6518" w:rsidP="00FE6518">
      <w:pPr>
        <w:tabs>
          <w:tab w:val="left" w:pos="5940"/>
        </w:tabs>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ВНУТРИГОРОДСКОГО МУНИЦИПАЛЬНОГО ОБРАЗОВАНИЯ - МУНИЦИПАЛЬНОГО ОКРУГА МЕТРОГОРОДОК</w:t>
      </w:r>
    </w:p>
    <w:p w:rsidR="00FE6518" w:rsidRDefault="00FE6518" w:rsidP="00FE6518">
      <w:pPr>
        <w:tabs>
          <w:tab w:val="left" w:pos="5940"/>
        </w:tabs>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В ГОРОДЕ МОСКВЕ</w:t>
      </w:r>
    </w:p>
    <w:p w:rsidR="00FE6518" w:rsidRPr="00FE6518" w:rsidRDefault="00FE6518" w:rsidP="00FE6518">
      <w:pPr>
        <w:tabs>
          <w:tab w:val="left" w:pos="5940"/>
        </w:tabs>
        <w:spacing w:after="0"/>
        <w:ind w:left="-142"/>
        <w:jc w:val="center"/>
        <w:rPr>
          <w:rFonts w:ascii="Times New Roman" w:hAnsi="Times New Roman" w:cs="Times New Roman"/>
          <w:bCs/>
          <w:color w:val="984806"/>
          <w:sz w:val="28"/>
          <w:szCs w:val="28"/>
        </w:rPr>
      </w:pPr>
    </w:p>
    <w:p w:rsidR="00FE6518" w:rsidRPr="00FE6518" w:rsidRDefault="00FE6518" w:rsidP="00F76A2B">
      <w:pPr>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РЕШЕНИЕ</w:t>
      </w:r>
    </w:p>
    <w:p w:rsidR="00FE6518" w:rsidRDefault="00FE6518" w:rsidP="00F76A2B">
      <w:pPr>
        <w:autoSpaceDE w:val="0"/>
        <w:autoSpaceDN w:val="0"/>
        <w:adjustRightInd w:val="0"/>
        <w:spacing w:after="0"/>
        <w:ind w:left="-142"/>
        <w:rPr>
          <w:rFonts w:ascii="Times New Roman" w:hAnsi="Times New Roman" w:cs="Times New Roman"/>
          <w:sz w:val="28"/>
          <w:szCs w:val="28"/>
          <w:u w:val="single"/>
        </w:rPr>
      </w:pPr>
      <w:r w:rsidRPr="00FE6518">
        <w:rPr>
          <w:rFonts w:ascii="Times New Roman" w:hAnsi="Times New Roman" w:cs="Times New Roman"/>
          <w:sz w:val="28"/>
          <w:szCs w:val="28"/>
          <w:u w:val="single"/>
        </w:rPr>
        <w:t>08 апреля 2025 года № 5/6</w:t>
      </w:r>
    </w:p>
    <w:p w:rsidR="00F76A2B" w:rsidRPr="00FE6518" w:rsidRDefault="00F76A2B" w:rsidP="00F76A2B">
      <w:pPr>
        <w:autoSpaceDE w:val="0"/>
        <w:autoSpaceDN w:val="0"/>
        <w:adjustRightInd w:val="0"/>
        <w:spacing w:after="0"/>
        <w:ind w:left="-142"/>
        <w:rPr>
          <w:rFonts w:ascii="Times New Roman" w:hAnsi="Times New Roman" w:cs="Times New Roman"/>
          <w:bCs/>
          <w:sz w:val="28"/>
          <w:szCs w:val="28"/>
          <w:u w:val="single"/>
        </w:rPr>
      </w:pPr>
    </w:p>
    <w:p w:rsidR="006E632D" w:rsidRPr="00B02572" w:rsidRDefault="006E632D" w:rsidP="00FE6518">
      <w:pPr>
        <w:widowControl w:val="0"/>
        <w:autoSpaceDE w:val="0"/>
        <w:autoSpaceDN w:val="0"/>
        <w:adjustRightInd w:val="0"/>
        <w:spacing w:after="0" w:line="240" w:lineRule="auto"/>
        <w:ind w:left="-142" w:right="4819"/>
        <w:jc w:val="both"/>
        <w:rPr>
          <w:rFonts w:ascii="Times New Roman" w:hAnsi="Times New Roman" w:cs="Times New Roman"/>
          <w:b/>
          <w:bCs/>
          <w:sz w:val="28"/>
          <w:szCs w:val="28"/>
        </w:rPr>
      </w:pPr>
      <w:r w:rsidRPr="00B02572">
        <w:rPr>
          <w:rFonts w:ascii="Times New Roman" w:hAnsi="Times New Roman" w:cs="Times New Roman"/>
          <w:b/>
          <w:bCs/>
          <w:sz w:val="28"/>
          <w:szCs w:val="28"/>
        </w:rPr>
        <w:t>Об утверждении Положения 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w:t>
      </w:r>
      <w:r w:rsidRPr="00B02572">
        <w:rPr>
          <w:rFonts w:ascii="Times New Roman" w:hAnsi="Times New Roman" w:cs="Times New Roman"/>
          <w:b/>
          <w:bCs/>
          <w:sz w:val="28"/>
          <w:szCs w:val="28"/>
        </w:rPr>
        <w:t xml:space="preserve"> </w:t>
      </w:r>
      <w:r>
        <w:rPr>
          <w:rFonts w:ascii="Times New Roman" w:hAnsi="Times New Roman" w:cs="Times New Roman"/>
          <w:b/>
          <w:bCs/>
          <w:sz w:val="28"/>
          <w:szCs w:val="28"/>
        </w:rPr>
        <w:t xml:space="preserve">в городе Москве </w:t>
      </w:r>
      <w:r w:rsidRPr="00B02572">
        <w:rPr>
          <w:rFonts w:ascii="Times New Roman" w:hAnsi="Times New Roman" w:cs="Times New Roman"/>
          <w:b/>
          <w:bCs/>
          <w:sz w:val="28"/>
          <w:szCs w:val="28"/>
        </w:rPr>
        <w:t>по соблюдению требований к служебному поведению муниципальных служащих и уре</w:t>
      </w:r>
      <w:r>
        <w:rPr>
          <w:rFonts w:ascii="Times New Roman" w:hAnsi="Times New Roman" w:cs="Times New Roman"/>
          <w:b/>
          <w:bCs/>
          <w:sz w:val="28"/>
          <w:szCs w:val="28"/>
        </w:rPr>
        <w:t>гулированию конфликта</w:t>
      </w:r>
      <w:r w:rsidRPr="00B02572">
        <w:rPr>
          <w:rFonts w:ascii="Times New Roman" w:hAnsi="Times New Roman" w:cs="Times New Roman"/>
          <w:b/>
          <w:bCs/>
          <w:sz w:val="28"/>
          <w:szCs w:val="28"/>
        </w:rPr>
        <w:t xml:space="preserve"> интересов</w:t>
      </w:r>
    </w:p>
    <w:p w:rsidR="006E632D" w:rsidRPr="00B02572" w:rsidRDefault="006E632D" w:rsidP="00E35031">
      <w:pPr>
        <w:widowControl w:val="0"/>
        <w:autoSpaceDE w:val="0"/>
        <w:autoSpaceDN w:val="0"/>
        <w:adjustRightInd w:val="0"/>
        <w:spacing w:after="0" w:line="240" w:lineRule="auto"/>
        <w:rPr>
          <w:rFonts w:ascii="Times New Roman" w:hAnsi="Times New Roman" w:cs="Times New Roman"/>
          <w:b/>
          <w:bCs/>
          <w:sz w:val="28"/>
          <w:szCs w:val="28"/>
        </w:rPr>
      </w:pP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b/>
          <w:bCs/>
          <w:sz w:val="28"/>
          <w:szCs w:val="28"/>
        </w:rPr>
      </w:pPr>
      <w:proofErr w:type="gramStart"/>
      <w:r w:rsidRPr="00B02572">
        <w:rPr>
          <w:rFonts w:ascii="Times New Roman" w:hAnsi="Times New Roman" w:cs="Times New Roman"/>
          <w:sz w:val="28"/>
          <w:szCs w:val="28"/>
        </w:rPr>
        <w:t xml:space="preserve">Во исполнение требований федеральных законов от 2 марта 2007 года </w:t>
      </w:r>
      <w:r w:rsidRPr="00B02572">
        <w:rPr>
          <w:rFonts w:ascii="Times New Roman" w:hAnsi="Times New Roman" w:cs="Times New Roman"/>
          <w:sz w:val="28"/>
          <w:szCs w:val="28"/>
        </w:rPr>
        <w:br/>
        <w:t xml:space="preserve">№ 25-ФЗ «О муниципальной службе в Российской Федерации» и от 25 декабря 2008 года № 273-ФЗ «О противодействии коррупции», Закона города Москвы </w:t>
      </w:r>
      <w:r w:rsidRPr="00B02572">
        <w:rPr>
          <w:rFonts w:ascii="Times New Roman" w:hAnsi="Times New Roman" w:cs="Times New Roman"/>
          <w:sz w:val="28"/>
          <w:szCs w:val="28"/>
        </w:rPr>
        <w:br/>
        <w:t xml:space="preserve">от 22 октября 2008 года № 50 «О муниципальной службе в городе Москве», </w:t>
      </w:r>
      <w:r w:rsidRPr="00B02572">
        <w:rPr>
          <w:rFonts w:ascii="Times New Roman" w:hAnsi="Times New Roman" w:cs="Times New Roman"/>
          <w:sz w:val="28"/>
          <w:szCs w:val="28"/>
        </w:rPr>
        <w:br/>
      </w:r>
      <w:r w:rsidRPr="00B02572">
        <w:rPr>
          <w:rFonts w:ascii="Times New Roman" w:hAnsi="Times New Roman" w:cs="Times New Roman"/>
          <w:b/>
          <w:bCs/>
          <w:sz w:val="28"/>
          <w:szCs w:val="28"/>
        </w:rPr>
        <w:t>Совет депутатов</w:t>
      </w:r>
      <w:r>
        <w:rPr>
          <w:rFonts w:ascii="Times New Roman" w:hAnsi="Times New Roman" w:cs="Times New Roman"/>
          <w:b/>
          <w:bCs/>
          <w:sz w:val="28"/>
          <w:szCs w:val="28"/>
        </w:rPr>
        <w:t xml:space="preserve"> внутригородского муниципального образования -</w:t>
      </w:r>
      <w:r w:rsidRPr="00B02572">
        <w:rPr>
          <w:rFonts w:ascii="Times New Roman" w:hAnsi="Times New Roman" w:cs="Times New Roman"/>
          <w:b/>
          <w:bCs/>
          <w:sz w:val="28"/>
          <w:szCs w:val="28"/>
        </w:rPr>
        <w:t xml:space="preserve"> муниципального округа </w:t>
      </w:r>
      <w:r>
        <w:rPr>
          <w:rFonts w:ascii="Times New Roman" w:hAnsi="Times New Roman" w:cs="Times New Roman"/>
          <w:b/>
          <w:bCs/>
          <w:sz w:val="28"/>
          <w:szCs w:val="28"/>
        </w:rPr>
        <w:t>Метрогородок в городе Москве</w:t>
      </w:r>
      <w:r w:rsidRPr="00B02572">
        <w:rPr>
          <w:rFonts w:ascii="Times New Roman" w:hAnsi="Times New Roman" w:cs="Times New Roman"/>
          <w:b/>
          <w:bCs/>
          <w:sz w:val="28"/>
          <w:szCs w:val="28"/>
        </w:rPr>
        <w:t xml:space="preserve"> решил:</w:t>
      </w:r>
      <w:proofErr w:type="gramEnd"/>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w:t>
      </w:r>
      <w:r w:rsidR="00FE6518">
        <w:rPr>
          <w:rFonts w:ascii="Times New Roman" w:hAnsi="Times New Roman" w:cs="Times New Roman"/>
          <w:sz w:val="28"/>
          <w:szCs w:val="28"/>
        </w:rPr>
        <w:t> </w:t>
      </w:r>
      <w:r w:rsidRPr="00B02572">
        <w:rPr>
          <w:rFonts w:ascii="Times New Roman" w:hAnsi="Times New Roman" w:cs="Times New Roman"/>
          <w:sz w:val="28"/>
          <w:szCs w:val="28"/>
        </w:rPr>
        <w:t xml:space="preserve">Утвердить Положение о комиссии аппарата Совета депутатов  муниципального округа </w:t>
      </w:r>
      <w:r>
        <w:rPr>
          <w:rFonts w:ascii="Times New Roman" w:hAnsi="Times New Roman" w:cs="Times New Roman"/>
          <w:sz w:val="28"/>
          <w:szCs w:val="28"/>
        </w:rPr>
        <w:t>Метрогородок в городе Москве</w:t>
      </w:r>
      <w:r w:rsidRPr="00B02572">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(приложение).</w:t>
      </w:r>
    </w:p>
    <w:p w:rsidR="001B41A4" w:rsidRDefault="001B41A4" w:rsidP="001B41A4">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w:t>
      </w:r>
      <w:r w:rsidRPr="00B02572">
        <w:rPr>
          <w:rFonts w:ascii="Times New Roman" w:hAnsi="Times New Roman" w:cs="Times New Roman"/>
          <w:sz w:val="28"/>
          <w:szCs w:val="28"/>
        </w:rPr>
        <w:t>.</w:t>
      </w:r>
      <w:r>
        <w:rPr>
          <w:rFonts w:ascii="Times New Roman" w:hAnsi="Times New Roman" w:cs="Times New Roman"/>
          <w:sz w:val="28"/>
          <w:szCs w:val="28"/>
        </w:rPr>
        <w:t> </w:t>
      </w:r>
      <w:r w:rsidRPr="00B02572">
        <w:rPr>
          <w:rFonts w:ascii="Times New Roman" w:hAnsi="Times New Roman" w:cs="Times New Roman"/>
          <w:sz w:val="28"/>
          <w:szCs w:val="28"/>
        </w:rPr>
        <w:t xml:space="preserve">Признать утратившим силу решения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Pr>
          <w:rFonts w:ascii="Times New Roman" w:hAnsi="Times New Roman" w:cs="Times New Roman"/>
          <w:sz w:val="28"/>
          <w:szCs w:val="28"/>
        </w:rPr>
        <w:t>от 11.09.2024 года № 8/11</w:t>
      </w:r>
      <w:r w:rsidRPr="002D161F">
        <w:rPr>
          <w:rFonts w:ascii="Times New Roman" w:hAnsi="Times New Roman" w:cs="Times New Roman"/>
          <w:sz w:val="28"/>
          <w:szCs w:val="28"/>
        </w:rPr>
        <w:t xml:space="preserve"> «</w:t>
      </w:r>
      <w:r w:rsidRPr="00B02572">
        <w:rPr>
          <w:rFonts w:ascii="Times New Roman" w:hAnsi="Times New Roman" w:cs="Times New Roman"/>
          <w:sz w:val="28"/>
          <w:szCs w:val="28"/>
        </w:rPr>
        <w:t xml:space="preserve">Об утверждении Положения </w:t>
      </w:r>
      <w:r w:rsidRPr="00B02572">
        <w:rPr>
          <w:rFonts w:ascii="Times New Roman" w:hAnsi="Times New Roman" w:cs="Times New Roman"/>
          <w:sz w:val="28"/>
          <w:szCs w:val="28"/>
        </w:rPr>
        <w:br/>
        <w:t xml:space="preserve">о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sz w:val="28"/>
          <w:szCs w:val="28"/>
        </w:rPr>
        <w:t xml:space="preserve"> </w:t>
      </w:r>
      <w:r w:rsidRPr="00B02572">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 интересов».</w:t>
      </w:r>
      <w:r w:rsidRPr="00B02572">
        <w:rPr>
          <w:rFonts w:ascii="Times New Roman" w:hAnsi="Times New Roman" w:cs="Times New Roman"/>
          <w:sz w:val="28"/>
          <w:szCs w:val="28"/>
        </w:rPr>
        <w:t xml:space="preserve"> </w:t>
      </w:r>
    </w:p>
    <w:p w:rsidR="006E632D" w:rsidRPr="002D161F" w:rsidRDefault="001B41A4" w:rsidP="00FE6518">
      <w:pPr>
        <w:pStyle w:val="2"/>
        <w:ind w:left="-142" w:firstLine="709"/>
        <w:rPr>
          <w:rFonts w:ascii="Times New Roman" w:hAnsi="Times New Roman" w:cs="Times New Roman"/>
          <w:sz w:val="28"/>
          <w:szCs w:val="28"/>
        </w:rPr>
      </w:pPr>
      <w:r>
        <w:rPr>
          <w:rFonts w:ascii="Times New Roman" w:hAnsi="Times New Roman" w:cs="Times New Roman"/>
          <w:sz w:val="28"/>
          <w:szCs w:val="28"/>
        </w:rPr>
        <w:t>3</w:t>
      </w:r>
      <w:r w:rsidR="006E632D" w:rsidRPr="002D161F">
        <w:rPr>
          <w:rFonts w:ascii="Times New Roman" w:hAnsi="Times New Roman" w:cs="Times New Roman"/>
          <w:sz w:val="28"/>
          <w:szCs w:val="28"/>
        </w:rPr>
        <w:t>.</w:t>
      </w:r>
      <w:r w:rsidR="00FE6518">
        <w:rPr>
          <w:rFonts w:ascii="Times New Roman" w:hAnsi="Times New Roman" w:cs="Times New Roman"/>
          <w:sz w:val="28"/>
          <w:szCs w:val="28"/>
        </w:rPr>
        <w:t> </w:t>
      </w:r>
      <w:r w:rsidR="006E632D" w:rsidRPr="002D161F">
        <w:rPr>
          <w:rFonts w:ascii="Times New Roman" w:hAnsi="Times New Roman" w:cs="Times New Roman"/>
          <w:sz w:val="28"/>
          <w:szCs w:val="28"/>
        </w:rPr>
        <w:t xml:space="preserve">Опубликовать настоящее решение в </w:t>
      </w:r>
      <w:r w:rsidR="006E632D">
        <w:rPr>
          <w:rFonts w:ascii="Times New Roman" w:hAnsi="Times New Roman" w:cs="Times New Roman"/>
          <w:sz w:val="28"/>
          <w:szCs w:val="28"/>
        </w:rPr>
        <w:t>сетевом издании</w:t>
      </w:r>
      <w:r w:rsidR="006E632D" w:rsidRPr="002D161F">
        <w:rPr>
          <w:rFonts w:ascii="Times New Roman" w:hAnsi="Times New Roman" w:cs="Times New Roman"/>
          <w:sz w:val="28"/>
          <w:szCs w:val="28"/>
        </w:rPr>
        <w:t xml:space="preserve"> «Московский муниципальный вестник</w:t>
      </w:r>
      <w:r w:rsidR="006E632D" w:rsidRPr="002D161F">
        <w:rPr>
          <w:rFonts w:ascii="Times New Roman" w:hAnsi="Times New Roman" w:cs="Times New Roman"/>
          <w:b/>
          <w:bCs/>
          <w:sz w:val="28"/>
          <w:szCs w:val="28"/>
        </w:rPr>
        <w:t xml:space="preserve">» </w:t>
      </w:r>
      <w:r w:rsidR="006E632D" w:rsidRPr="002D161F">
        <w:rPr>
          <w:rFonts w:ascii="Times New Roman" w:hAnsi="Times New Roman" w:cs="Times New Roman"/>
          <w:sz w:val="28"/>
          <w:szCs w:val="28"/>
        </w:rPr>
        <w:t>и разместить на официальном  сайте  органов  местного самоуправления муниципального округа Метрогородок</w:t>
      </w:r>
      <w:r w:rsidR="006E632D">
        <w:rPr>
          <w:rFonts w:ascii="Times New Roman" w:hAnsi="Times New Roman" w:cs="Times New Roman"/>
          <w:sz w:val="28"/>
          <w:szCs w:val="28"/>
        </w:rPr>
        <w:t xml:space="preserve"> в городе Москве</w:t>
      </w:r>
      <w:r w:rsidR="006E632D" w:rsidRPr="002D161F">
        <w:rPr>
          <w:rFonts w:ascii="Times New Roman" w:hAnsi="Times New Roman" w:cs="Times New Roman"/>
          <w:sz w:val="28"/>
          <w:szCs w:val="28"/>
        </w:rPr>
        <w:t xml:space="preserve"> </w:t>
      </w:r>
      <w:hyperlink r:id="rId8" w:history="1">
        <w:r w:rsidR="006E632D" w:rsidRPr="002D161F">
          <w:rPr>
            <w:rStyle w:val="af2"/>
            <w:rFonts w:ascii="Times New Roman" w:hAnsi="Times New Roman" w:cs="Times New Roman"/>
            <w:sz w:val="28"/>
            <w:szCs w:val="28"/>
            <w:lang w:val="en-US"/>
          </w:rPr>
          <w:t>www</w:t>
        </w:r>
        <w:r w:rsidR="006E632D" w:rsidRPr="002D161F">
          <w:rPr>
            <w:rStyle w:val="af2"/>
            <w:rFonts w:ascii="Times New Roman" w:hAnsi="Times New Roman" w:cs="Times New Roman"/>
            <w:sz w:val="28"/>
            <w:szCs w:val="28"/>
          </w:rPr>
          <w:t>.</w:t>
        </w:r>
        <w:proofErr w:type="spellStart"/>
        <w:r w:rsidR="006E632D" w:rsidRPr="002D161F">
          <w:rPr>
            <w:rStyle w:val="af2"/>
            <w:rFonts w:ascii="Times New Roman" w:hAnsi="Times New Roman" w:cs="Times New Roman"/>
            <w:sz w:val="28"/>
            <w:szCs w:val="28"/>
            <w:lang w:val="en-US"/>
          </w:rPr>
          <w:t>momet</w:t>
        </w:r>
        <w:proofErr w:type="spellEnd"/>
        <w:r w:rsidR="006E632D" w:rsidRPr="002D161F">
          <w:rPr>
            <w:rStyle w:val="af2"/>
            <w:rFonts w:ascii="Times New Roman" w:hAnsi="Times New Roman" w:cs="Times New Roman"/>
            <w:sz w:val="28"/>
            <w:szCs w:val="28"/>
          </w:rPr>
          <w:t>.</w:t>
        </w:r>
        <w:proofErr w:type="spellStart"/>
        <w:r w:rsidR="006E632D" w:rsidRPr="002D161F">
          <w:rPr>
            <w:rStyle w:val="af2"/>
            <w:rFonts w:ascii="Times New Roman" w:hAnsi="Times New Roman" w:cs="Times New Roman"/>
            <w:sz w:val="28"/>
            <w:szCs w:val="28"/>
            <w:lang w:val="en-US"/>
          </w:rPr>
          <w:t>ru</w:t>
        </w:r>
        <w:proofErr w:type="spellEnd"/>
      </w:hyperlink>
      <w:r w:rsidR="006E632D" w:rsidRPr="002D161F">
        <w:rPr>
          <w:rFonts w:ascii="Times New Roman" w:hAnsi="Times New Roman" w:cs="Times New Roman"/>
          <w:sz w:val="28"/>
          <w:szCs w:val="28"/>
        </w:rPr>
        <w:t>. в информационно-телекоммуникационной сети «Интернет».</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w:t>
      </w:r>
      <w:r w:rsidR="00FE6518">
        <w:rPr>
          <w:rFonts w:ascii="Times New Roman" w:hAnsi="Times New Roman" w:cs="Times New Roman"/>
          <w:sz w:val="28"/>
          <w:szCs w:val="28"/>
        </w:rPr>
        <w:t> </w:t>
      </w:r>
      <w:proofErr w:type="gramStart"/>
      <w:r w:rsidRPr="00B02572">
        <w:rPr>
          <w:rFonts w:ascii="Times New Roman" w:hAnsi="Times New Roman" w:cs="Times New Roman"/>
          <w:sz w:val="28"/>
          <w:szCs w:val="28"/>
        </w:rPr>
        <w:t>Контроль за</w:t>
      </w:r>
      <w:proofErr w:type="gramEnd"/>
      <w:r w:rsidRPr="00B02572">
        <w:rPr>
          <w:rFonts w:ascii="Times New Roman" w:hAnsi="Times New Roman" w:cs="Times New Roman"/>
          <w:sz w:val="28"/>
          <w:szCs w:val="28"/>
        </w:rPr>
        <w:t xml:space="preserve"> выполнением настоящего решения возложить на главу </w:t>
      </w:r>
      <w:r>
        <w:rPr>
          <w:rFonts w:ascii="Times New Roman" w:hAnsi="Times New Roman" w:cs="Times New Roman"/>
          <w:sz w:val="28"/>
          <w:szCs w:val="28"/>
        </w:rPr>
        <w:t xml:space="preserve">внутригородского муниципального образования - </w:t>
      </w:r>
      <w:r w:rsidRPr="00B0257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Метрогородок в городе Москве Кузнецова Д.Э.</w:t>
      </w:r>
    </w:p>
    <w:p w:rsidR="006E632D" w:rsidRPr="00B02572" w:rsidRDefault="006E632D" w:rsidP="00B75CA8">
      <w:pPr>
        <w:widowControl w:val="0"/>
        <w:autoSpaceDE w:val="0"/>
        <w:autoSpaceDN w:val="0"/>
        <w:adjustRightInd w:val="0"/>
        <w:spacing w:after="0" w:line="240" w:lineRule="auto"/>
        <w:rPr>
          <w:rFonts w:ascii="Times New Roman" w:hAnsi="Times New Roman" w:cs="Times New Roman"/>
          <w:b/>
          <w:bCs/>
          <w:sz w:val="28"/>
          <w:szCs w:val="28"/>
        </w:rPr>
      </w:pPr>
    </w:p>
    <w:p w:rsidR="006E632D" w:rsidRDefault="006E632D" w:rsidP="00FE6518">
      <w:pPr>
        <w:widowControl w:val="0"/>
        <w:autoSpaceDE w:val="0"/>
        <w:autoSpaceDN w:val="0"/>
        <w:adjustRightInd w:val="0"/>
        <w:spacing w:after="0" w:line="240" w:lineRule="auto"/>
        <w:ind w:left="-142"/>
        <w:rPr>
          <w:rFonts w:ascii="Times New Roman" w:hAnsi="Times New Roman" w:cs="Times New Roman"/>
          <w:b/>
          <w:bCs/>
          <w:sz w:val="28"/>
          <w:szCs w:val="28"/>
        </w:rPr>
      </w:pPr>
      <w:r w:rsidRPr="00B02572">
        <w:rPr>
          <w:rFonts w:ascii="Times New Roman" w:hAnsi="Times New Roman" w:cs="Times New Roman"/>
          <w:b/>
          <w:bCs/>
          <w:sz w:val="28"/>
          <w:szCs w:val="28"/>
        </w:rPr>
        <w:t>Глава</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внутригородского</w:t>
      </w:r>
      <w:proofErr w:type="gramEnd"/>
      <w:r w:rsidRPr="00B02572">
        <w:rPr>
          <w:rFonts w:ascii="Times New Roman" w:hAnsi="Times New Roman" w:cs="Times New Roman"/>
          <w:b/>
          <w:bCs/>
          <w:sz w:val="28"/>
          <w:szCs w:val="28"/>
        </w:rPr>
        <w:t xml:space="preserve"> </w:t>
      </w:r>
      <w:r>
        <w:rPr>
          <w:rFonts w:ascii="Times New Roman" w:hAnsi="Times New Roman" w:cs="Times New Roman"/>
          <w:b/>
          <w:bCs/>
          <w:sz w:val="28"/>
          <w:szCs w:val="28"/>
        </w:rPr>
        <w:t>муниципального</w:t>
      </w:r>
    </w:p>
    <w:p w:rsidR="006E632D" w:rsidRPr="00B02572" w:rsidRDefault="006E632D" w:rsidP="00FE6518">
      <w:pPr>
        <w:widowControl w:val="0"/>
        <w:autoSpaceDE w:val="0"/>
        <w:autoSpaceDN w:val="0"/>
        <w:adjustRightInd w:val="0"/>
        <w:spacing w:after="0" w:line="240" w:lineRule="auto"/>
        <w:ind w:left="-142"/>
        <w:rPr>
          <w:rFonts w:ascii="Times New Roman" w:hAnsi="Times New Roman" w:cs="Times New Roman"/>
          <w:b/>
          <w:bCs/>
          <w:sz w:val="28"/>
          <w:szCs w:val="28"/>
        </w:rPr>
      </w:pPr>
      <w:r>
        <w:rPr>
          <w:rFonts w:ascii="Times New Roman" w:hAnsi="Times New Roman" w:cs="Times New Roman"/>
          <w:b/>
          <w:bCs/>
          <w:sz w:val="28"/>
          <w:szCs w:val="28"/>
        </w:rPr>
        <w:t>образования - муниципального округа</w:t>
      </w:r>
    </w:p>
    <w:p w:rsidR="00FE6518" w:rsidRDefault="006E632D" w:rsidP="00FE6518">
      <w:pPr>
        <w:widowControl w:val="0"/>
        <w:autoSpaceDE w:val="0"/>
        <w:autoSpaceDN w:val="0"/>
        <w:adjustRightInd w:val="0"/>
        <w:spacing w:after="0" w:line="240" w:lineRule="auto"/>
        <w:ind w:left="-142"/>
        <w:rPr>
          <w:rFonts w:ascii="Times New Roman" w:hAnsi="Times New Roman" w:cs="Times New Roman"/>
          <w:b/>
          <w:bCs/>
          <w:sz w:val="28"/>
          <w:szCs w:val="28"/>
        </w:rPr>
      </w:pPr>
      <w:r w:rsidRPr="00441BAF">
        <w:rPr>
          <w:rFonts w:ascii="Times New Roman" w:hAnsi="Times New Roman" w:cs="Times New Roman"/>
          <w:b/>
          <w:bCs/>
          <w:sz w:val="28"/>
          <w:szCs w:val="28"/>
        </w:rPr>
        <w:t xml:space="preserve">Метрогородок  </w:t>
      </w:r>
      <w:r>
        <w:rPr>
          <w:rFonts w:ascii="Times New Roman" w:hAnsi="Times New Roman" w:cs="Times New Roman"/>
          <w:b/>
          <w:bCs/>
          <w:sz w:val="28"/>
          <w:szCs w:val="28"/>
        </w:rPr>
        <w:t>в городе Москве</w:t>
      </w:r>
      <w:r w:rsidRPr="00441BAF">
        <w:rPr>
          <w:rFonts w:ascii="Times New Roman" w:hAnsi="Times New Roman" w:cs="Times New Roman"/>
          <w:b/>
          <w:bCs/>
          <w:sz w:val="28"/>
          <w:szCs w:val="28"/>
        </w:rPr>
        <w:t xml:space="preserve">                                                           </w:t>
      </w:r>
      <w:r w:rsidR="00FE6518">
        <w:rPr>
          <w:rFonts w:ascii="Times New Roman" w:hAnsi="Times New Roman" w:cs="Times New Roman"/>
          <w:b/>
          <w:bCs/>
          <w:sz w:val="28"/>
          <w:szCs w:val="28"/>
        </w:rPr>
        <w:t xml:space="preserve">   </w:t>
      </w:r>
      <w:r w:rsidRPr="00441BAF">
        <w:rPr>
          <w:rFonts w:ascii="Times New Roman" w:hAnsi="Times New Roman" w:cs="Times New Roman"/>
          <w:b/>
          <w:bCs/>
          <w:sz w:val="28"/>
          <w:szCs w:val="28"/>
        </w:rPr>
        <w:t>Д.Э.</w:t>
      </w:r>
      <w:r w:rsidR="00FE6518">
        <w:rPr>
          <w:rFonts w:ascii="Times New Roman" w:hAnsi="Times New Roman" w:cs="Times New Roman"/>
          <w:b/>
          <w:bCs/>
          <w:sz w:val="28"/>
          <w:szCs w:val="28"/>
        </w:rPr>
        <w:t xml:space="preserve"> </w:t>
      </w:r>
      <w:r w:rsidRPr="00441BAF">
        <w:rPr>
          <w:rFonts w:ascii="Times New Roman" w:hAnsi="Times New Roman" w:cs="Times New Roman"/>
          <w:b/>
          <w:bCs/>
          <w:sz w:val="28"/>
          <w:szCs w:val="28"/>
        </w:rPr>
        <w:t xml:space="preserve">Кузнецов </w:t>
      </w:r>
    </w:p>
    <w:p w:rsidR="00FE6518" w:rsidRDefault="00FE6518" w:rsidP="00FE6518">
      <w:pPr>
        <w:autoSpaceDE w:val="0"/>
        <w:autoSpaceDN w:val="0"/>
        <w:adjustRightInd w:val="0"/>
        <w:spacing w:after="0"/>
        <w:ind w:left="5040"/>
        <w:jc w:val="both"/>
        <w:rPr>
          <w:rFonts w:ascii="Times New Roman" w:hAnsi="Times New Roman" w:cs="Times New Roman"/>
          <w:bCs/>
          <w:sz w:val="24"/>
          <w:szCs w:val="24"/>
        </w:rPr>
      </w:pPr>
    </w:p>
    <w:p w:rsidR="00FE6518" w:rsidRDefault="00FE6518" w:rsidP="00FE6518">
      <w:pPr>
        <w:autoSpaceDE w:val="0"/>
        <w:autoSpaceDN w:val="0"/>
        <w:adjustRightInd w:val="0"/>
        <w:spacing w:after="0"/>
        <w:ind w:left="5040"/>
        <w:jc w:val="both"/>
        <w:rPr>
          <w:rFonts w:ascii="Times New Roman" w:hAnsi="Times New Roman" w:cs="Times New Roman"/>
          <w:bCs/>
          <w:sz w:val="24"/>
          <w:szCs w:val="24"/>
        </w:rPr>
      </w:pPr>
      <w:r w:rsidRPr="00FE6518">
        <w:rPr>
          <w:rFonts w:ascii="Times New Roman" w:hAnsi="Times New Roman" w:cs="Times New Roman"/>
          <w:bCs/>
          <w:sz w:val="24"/>
          <w:szCs w:val="24"/>
        </w:rPr>
        <w:lastRenderedPageBreak/>
        <w:t>Приложение</w:t>
      </w:r>
    </w:p>
    <w:p w:rsidR="00FE6518" w:rsidRPr="00FE6518" w:rsidRDefault="00FE6518" w:rsidP="00FE6518">
      <w:pPr>
        <w:autoSpaceDE w:val="0"/>
        <w:autoSpaceDN w:val="0"/>
        <w:adjustRightInd w:val="0"/>
        <w:spacing w:after="0"/>
        <w:ind w:left="5040"/>
        <w:jc w:val="both"/>
        <w:rPr>
          <w:rFonts w:ascii="Times New Roman" w:hAnsi="Times New Roman" w:cs="Times New Roman"/>
          <w:bCs/>
          <w:sz w:val="24"/>
          <w:szCs w:val="24"/>
        </w:rPr>
      </w:pPr>
      <w:r w:rsidRPr="00FE6518">
        <w:rPr>
          <w:rFonts w:ascii="Times New Roman" w:hAnsi="Times New Roman" w:cs="Times New Roman"/>
          <w:bCs/>
          <w:sz w:val="24"/>
          <w:szCs w:val="24"/>
        </w:rPr>
        <w:t xml:space="preserve">к решению Совета депутатов внутригородского </w:t>
      </w:r>
      <w:r w:rsidRPr="00FE6518">
        <w:rPr>
          <w:rFonts w:ascii="Times New Roman" w:hAnsi="Times New Roman" w:cs="Times New Roman"/>
          <w:sz w:val="24"/>
          <w:szCs w:val="24"/>
        </w:rPr>
        <w:t>муниципального образования – муниципального округа Метрогородок</w:t>
      </w:r>
      <w:r w:rsidRPr="00FE6518">
        <w:rPr>
          <w:rFonts w:ascii="Times New Roman" w:hAnsi="Times New Roman" w:cs="Times New Roman"/>
          <w:bCs/>
          <w:sz w:val="24"/>
          <w:szCs w:val="24"/>
        </w:rPr>
        <w:t xml:space="preserve"> в городе Москве</w:t>
      </w:r>
    </w:p>
    <w:p w:rsidR="00FE6518" w:rsidRPr="00FE6518" w:rsidRDefault="00FE6518" w:rsidP="00FE6518">
      <w:pPr>
        <w:autoSpaceDE w:val="0"/>
        <w:autoSpaceDN w:val="0"/>
        <w:adjustRightInd w:val="0"/>
        <w:ind w:left="5040"/>
        <w:jc w:val="both"/>
        <w:rPr>
          <w:rFonts w:ascii="Times New Roman" w:hAnsi="Times New Roman" w:cs="Times New Roman"/>
          <w:bCs/>
          <w:sz w:val="24"/>
          <w:szCs w:val="24"/>
        </w:rPr>
      </w:pPr>
      <w:r w:rsidRPr="00FE6518">
        <w:rPr>
          <w:rFonts w:ascii="Times New Roman" w:hAnsi="Times New Roman" w:cs="Times New Roman"/>
          <w:bCs/>
          <w:sz w:val="24"/>
          <w:szCs w:val="24"/>
        </w:rPr>
        <w:t xml:space="preserve">от 08 апреля 2025 года № </w:t>
      </w:r>
      <w:r>
        <w:rPr>
          <w:rFonts w:ascii="Times New Roman" w:hAnsi="Times New Roman" w:cs="Times New Roman"/>
          <w:bCs/>
          <w:sz w:val="24"/>
          <w:szCs w:val="24"/>
        </w:rPr>
        <w:t>5/6</w:t>
      </w:r>
    </w:p>
    <w:p w:rsidR="006E632D" w:rsidRDefault="006E632D" w:rsidP="00FE6518">
      <w:pPr>
        <w:widowControl w:val="0"/>
        <w:autoSpaceDE w:val="0"/>
        <w:autoSpaceDN w:val="0"/>
        <w:adjustRightInd w:val="0"/>
        <w:spacing w:after="0" w:line="240" w:lineRule="auto"/>
        <w:ind w:left="-142"/>
        <w:jc w:val="both"/>
        <w:rPr>
          <w:rFonts w:ascii="Times New Roman" w:hAnsi="Times New Roman" w:cs="Times New Roman"/>
          <w:b/>
          <w:bCs/>
          <w:sz w:val="28"/>
          <w:szCs w:val="28"/>
        </w:rPr>
      </w:pPr>
      <w:r w:rsidRPr="00104A1A">
        <w:rPr>
          <w:rFonts w:ascii="Times New Roman" w:hAnsi="Times New Roman" w:cs="Times New Roman"/>
          <w:b/>
          <w:bCs/>
          <w:sz w:val="28"/>
          <w:szCs w:val="28"/>
        </w:rPr>
        <w:t xml:space="preserve"> </w:t>
      </w:r>
    </w:p>
    <w:p w:rsidR="00FE6518" w:rsidRPr="00104A1A" w:rsidRDefault="00FE6518" w:rsidP="00FE6518">
      <w:pPr>
        <w:widowControl w:val="0"/>
        <w:autoSpaceDE w:val="0"/>
        <w:autoSpaceDN w:val="0"/>
        <w:adjustRightInd w:val="0"/>
        <w:spacing w:after="0" w:line="240" w:lineRule="auto"/>
        <w:ind w:left="-142"/>
        <w:jc w:val="both"/>
        <w:rPr>
          <w:rFonts w:ascii="Times New Roman" w:hAnsi="Times New Roman" w:cs="Times New Roman"/>
          <w:b/>
          <w:bCs/>
          <w:sz w:val="28"/>
          <w:szCs w:val="28"/>
        </w:rPr>
      </w:pPr>
    </w:p>
    <w:p w:rsidR="006E632D" w:rsidRPr="00B02572" w:rsidRDefault="006E632D">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 xml:space="preserve">Положение </w:t>
      </w:r>
    </w:p>
    <w:p w:rsidR="006E632D" w:rsidRPr="00B02572" w:rsidRDefault="006E632D">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sidRPr="00B75EAE">
        <w:rPr>
          <w:rFonts w:ascii="Times New Roman" w:hAnsi="Times New Roman" w:cs="Times New Roman"/>
          <w:b/>
          <w:bCs/>
          <w:sz w:val="28"/>
          <w:szCs w:val="28"/>
        </w:rPr>
        <w:t xml:space="preserve">Метрогородок </w:t>
      </w:r>
      <w:r>
        <w:rPr>
          <w:rFonts w:ascii="Times New Roman" w:hAnsi="Times New Roman" w:cs="Times New Roman"/>
          <w:b/>
          <w:bCs/>
          <w:sz w:val="28"/>
          <w:szCs w:val="28"/>
        </w:rPr>
        <w:t>в городе Москве</w:t>
      </w:r>
      <w:r w:rsidR="00322527">
        <w:rPr>
          <w:rFonts w:ascii="Times New Roman" w:hAnsi="Times New Roman" w:cs="Times New Roman"/>
          <w:b/>
          <w:bCs/>
          <w:sz w:val="28"/>
          <w:szCs w:val="28"/>
        </w:rPr>
        <w:t xml:space="preserve"> </w:t>
      </w:r>
      <w:r w:rsidRPr="00B02572">
        <w:rPr>
          <w:rFonts w:ascii="Times New Roman" w:hAnsi="Times New Roman" w:cs="Times New Roman"/>
          <w:b/>
          <w:bCs/>
          <w:sz w:val="28"/>
          <w:szCs w:val="28"/>
        </w:rPr>
        <w:t>по соблюдению требований к служебному поведению муниципальных служащих и урегулированию конфликтов интересов</w:t>
      </w:r>
    </w:p>
    <w:p w:rsidR="006E632D" w:rsidRPr="00B02572" w:rsidRDefault="006E632D">
      <w:pPr>
        <w:widowControl w:val="0"/>
        <w:autoSpaceDE w:val="0"/>
        <w:autoSpaceDN w:val="0"/>
        <w:adjustRightInd w:val="0"/>
        <w:spacing w:after="0" w:line="240" w:lineRule="auto"/>
        <w:jc w:val="center"/>
        <w:rPr>
          <w:rFonts w:ascii="Times New Roman" w:hAnsi="Times New Roman" w:cs="Times New Roman"/>
          <w:b/>
          <w:bCs/>
          <w:sz w:val="28"/>
          <w:szCs w:val="28"/>
        </w:rPr>
      </w:pPr>
    </w:p>
    <w:p w:rsidR="006E632D" w:rsidRPr="00B02572" w:rsidRDefault="006E632D" w:rsidP="00FE6518">
      <w:pPr>
        <w:autoSpaceDE w:val="0"/>
        <w:autoSpaceDN w:val="0"/>
        <w:adjustRightInd w:val="0"/>
        <w:spacing w:after="0" w:line="240" w:lineRule="auto"/>
        <w:ind w:left="-142" w:firstLine="709"/>
        <w:jc w:val="both"/>
        <w:outlineLvl w:val="0"/>
        <w:rPr>
          <w:rFonts w:ascii="Times New Roman" w:hAnsi="Times New Roman" w:cs="Times New Roman"/>
          <w:sz w:val="28"/>
          <w:szCs w:val="28"/>
        </w:rPr>
      </w:pPr>
      <w:r w:rsidRPr="00B02572">
        <w:rPr>
          <w:rFonts w:ascii="Times New Roman" w:hAnsi="Times New Roman" w:cs="Times New Roman"/>
          <w:sz w:val="28"/>
          <w:szCs w:val="28"/>
        </w:rPr>
        <w:t xml:space="preserve">1. Настоящим Положением определяется порядок формирования и деятельности </w:t>
      </w:r>
      <w:proofErr w:type="gramStart"/>
      <w:r w:rsidRPr="00B02572">
        <w:rPr>
          <w:rFonts w:ascii="Times New Roman" w:hAnsi="Times New Roman" w:cs="Times New Roman"/>
          <w:sz w:val="28"/>
          <w:szCs w:val="28"/>
        </w:rPr>
        <w:t>комиссии аппарата Совета депутатов муниципального округа</w:t>
      </w:r>
      <w:proofErr w:type="gramEnd"/>
      <w:r w:rsidRPr="00B02572">
        <w:rPr>
          <w:rFonts w:ascii="Times New Roman" w:hAnsi="Times New Roman" w:cs="Times New Roman"/>
          <w:sz w:val="28"/>
          <w:szCs w:val="28"/>
        </w:rPr>
        <w:t xml:space="preserve"> </w:t>
      </w:r>
      <w:r>
        <w:rPr>
          <w:rFonts w:ascii="Times New Roman" w:hAnsi="Times New Roman" w:cs="Times New Roman"/>
          <w:sz w:val="28"/>
          <w:szCs w:val="28"/>
        </w:rPr>
        <w:t>Метрогородок в городе Москве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(далее – Комиссия).</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Комиссия в своей деятельности руководствуется </w:t>
      </w:r>
      <w:hyperlink r:id="rId9" w:history="1">
        <w:r w:rsidRPr="00B02572">
          <w:rPr>
            <w:rFonts w:ascii="Times New Roman" w:hAnsi="Times New Roman" w:cs="Times New Roman"/>
            <w:sz w:val="28"/>
            <w:szCs w:val="28"/>
          </w:rPr>
          <w:t>Конституцией</w:t>
        </w:r>
      </w:hyperlink>
      <w:r w:rsidRPr="00B02572">
        <w:t xml:space="preserve"> </w:t>
      </w:r>
      <w:r w:rsidRPr="00B02572">
        <w:rPr>
          <w:rFonts w:ascii="Times New Roman" w:hAnsi="Times New Roman" w:cs="Times New Roman"/>
          <w:sz w:val="28"/>
          <w:szCs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3. Основной задачей Комиссии является содействие аппарату Совета депутатов муниципального округа </w:t>
      </w:r>
      <w:r>
        <w:rPr>
          <w:rFonts w:ascii="Times New Roman" w:hAnsi="Times New Roman" w:cs="Times New Roman"/>
          <w:sz w:val="28"/>
          <w:szCs w:val="28"/>
        </w:rPr>
        <w:t xml:space="preserve">Метрогородок в городе Москве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 Совета депутатов):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B02572">
        <w:rPr>
          <w:rFonts w:ascii="Times New Roman" w:hAnsi="Times New Roman" w:cs="Times New Roman"/>
          <w:sz w:val="28"/>
          <w:szCs w:val="28"/>
        </w:rPr>
        <w:t xml:space="preserve">) </w:t>
      </w:r>
      <w:r w:rsidRPr="00472F3D">
        <w:rPr>
          <w:rFonts w:ascii="Times New Roman" w:hAnsi="Times New Roman" w:cs="Times New Roman"/>
          <w:sz w:val="28"/>
          <w:szCs w:val="28"/>
        </w:rPr>
        <w:t xml:space="preserve">в обеспечении соблюдения муниципальными служащими </w:t>
      </w:r>
      <w:r w:rsidRPr="006373F2">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 xml:space="preserve">(далее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w:t>
      </w:r>
      <w:r w:rsidRPr="000C3EAA">
        <w:rPr>
          <w:rFonts w:ascii="Times New Roman" w:hAnsi="Times New Roman" w:cs="Times New Roman"/>
          <w:sz w:val="28"/>
          <w:szCs w:val="28"/>
        </w:rPr>
        <w:t xml:space="preserve">федеральными </w:t>
      </w:r>
      <w:hyperlink r:id="rId10" w:history="1">
        <w:r w:rsidRPr="00322527">
          <w:rPr>
            <w:rStyle w:val="af2"/>
            <w:rFonts w:ascii="Times New Roman" w:hAnsi="Times New Roman" w:cs="Times New Roman"/>
            <w:sz w:val="28"/>
            <w:szCs w:val="28"/>
            <w:u w:val="none"/>
          </w:rPr>
          <w:t>законами</w:t>
        </w:r>
      </w:hyperlink>
      <w:r w:rsidRPr="000C3EAA">
        <w:rPr>
          <w:rFonts w:ascii="Times New Roman" w:hAnsi="Times New Roman" w:cs="Times New Roman"/>
          <w:sz w:val="28"/>
          <w:szCs w:val="28"/>
        </w:rPr>
        <w:t xml:space="preserve"> от 2 марта 2007 года № 25-ФЗ «О муниципальной службе в Российской Федерации</w:t>
      </w:r>
      <w:r w:rsidRPr="00472F3D">
        <w:rPr>
          <w:rFonts w:ascii="Times New Roman" w:hAnsi="Times New Roman" w:cs="Times New Roman"/>
          <w:sz w:val="28"/>
          <w:szCs w:val="28"/>
        </w:rPr>
        <w:t xml:space="preserve">», от 25 декабря 2008 года № 273-ФЗ «О противодействии коррупции», другими федеральными </w:t>
      </w:r>
      <w:hyperlink r:id="rId11" w:history="1">
        <w:r w:rsidRPr="000C3EAA">
          <w:rPr>
            <w:rStyle w:val="af2"/>
            <w:rFonts w:ascii="Times New Roman" w:hAnsi="Times New Roman" w:cs="Times New Roman"/>
            <w:sz w:val="28"/>
            <w:szCs w:val="28"/>
          </w:rPr>
          <w:t>законами</w:t>
        </w:r>
      </w:hyperlink>
      <w:r>
        <w:rPr>
          <w:rFonts w:ascii="Times New Roman" w:hAnsi="Times New Roman" w:cs="Times New Roman"/>
          <w:sz w:val="28"/>
          <w:szCs w:val="28"/>
        </w:rPr>
        <w:t xml:space="preserve"> </w:t>
      </w:r>
      <w:r w:rsidRPr="00472F3D">
        <w:rPr>
          <w:rFonts w:ascii="Times New Roman" w:hAnsi="Times New Roman" w:cs="Times New Roman"/>
          <w:sz w:val="28"/>
          <w:szCs w:val="28"/>
        </w:rPr>
        <w:t>в целях противодействия коррупции (далее – требования к служебному</w:t>
      </w:r>
      <w:proofErr w:type="gramEnd"/>
      <w:r w:rsidRPr="00472F3D">
        <w:rPr>
          <w:rFonts w:ascii="Times New Roman" w:hAnsi="Times New Roman" w:cs="Times New Roman"/>
          <w:sz w:val="28"/>
          <w:szCs w:val="28"/>
        </w:rPr>
        <w:t xml:space="preserve"> поведению и (или) требования об урегулировании конфликта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в осуществлении 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мер по предупреждению коррупции.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5. Комиссия образуется распоряжением</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аппарата Совета депутатов, которым утверждается ее состав.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6. Комиссия состоит из председателя Комиссии, его заместителя, назначаемых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Метрогородок в городе Москве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7. В состав Комиссии входят:</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и (или) уполномоченные им муниципальные служащие, в том числе муниципальный служащий </w:t>
      </w:r>
      <w:r w:rsidRPr="00B02572">
        <w:rPr>
          <w:rFonts w:ascii="Times New Roman" w:hAnsi="Times New Roman" w:cs="Times New Roman"/>
          <w:sz w:val="28"/>
          <w:szCs w:val="28"/>
          <w:lang w:eastAsia="en-US"/>
        </w:rPr>
        <w:t xml:space="preserve">кадровой службы аппарата Совета депутатов </w:t>
      </w:r>
      <w:r w:rsidRPr="00B02572">
        <w:rPr>
          <w:rFonts w:ascii="Times New Roman" w:hAnsi="Times New Roman" w:cs="Times New Roman"/>
          <w:sz w:val="28"/>
          <w:szCs w:val="28"/>
        </w:rPr>
        <w:t>(далее – кадровая служба)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ответственный за ведение работы по профилактике коррупционных и иных правонарушений.</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8. Независимые эксперты включаются в состав Комиссии по согласованию </w:t>
      </w:r>
      <w:r w:rsidRPr="00B02572">
        <w:rPr>
          <w:rFonts w:ascii="Times New Roman" w:hAnsi="Times New Roman" w:cs="Times New Roman"/>
          <w:sz w:val="28"/>
          <w:szCs w:val="28"/>
        </w:rPr>
        <w:br/>
        <w:t>с научными и образовательными организациями, другими организациями на основании запроса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Согласование осуществляется </w:t>
      </w:r>
      <w:r w:rsidRPr="00B02572">
        <w:rPr>
          <w:rFonts w:ascii="Times New Roman" w:hAnsi="Times New Roman" w:cs="Times New Roman"/>
          <w:sz w:val="28"/>
          <w:szCs w:val="28"/>
        </w:rPr>
        <w:br/>
        <w:t xml:space="preserve">в 10-дневный срок со дня получения запроса. </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10. В заседаниях Комиссии с правом совещательного голоса участвуют:</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i/>
          <w:iCs/>
          <w:sz w:val="28"/>
          <w:szCs w:val="28"/>
        </w:rPr>
      </w:pPr>
      <w:r w:rsidRPr="00B02572">
        <w:rPr>
          <w:rFonts w:ascii="Times New Roman" w:hAnsi="Times New Roman" w:cs="Times New Roman"/>
          <w:sz w:val="28"/>
          <w:szCs w:val="28"/>
        </w:rPr>
        <w:t>1)</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непосредственный руководитель муниципального служащего, </w:t>
      </w:r>
      <w:r w:rsidRPr="00B02572">
        <w:rPr>
          <w:rFonts w:ascii="Times New Roman" w:hAnsi="Times New Roman" w:cs="Times New Roman"/>
          <w:sz w:val="28"/>
          <w:szCs w:val="28"/>
        </w:rPr>
        <w:b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B02572">
        <w:rPr>
          <w:rFonts w:ascii="Times New Roman" w:hAnsi="Times New Roman" w:cs="Times New Roman"/>
          <w:sz w:val="28"/>
          <w:szCs w:val="28"/>
        </w:rPr>
        <w:t xml:space="preserve">представитель муниципального служащего, </w:t>
      </w:r>
      <w:r w:rsidRPr="00B02572">
        <w:rPr>
          <w:rFonts w:ascii="Times New Roman" w:hAnsi="Times New Roman" w:cs="Times New Roman"/>
          <w:sz w:val="28"/>
          <w:szCs w:val="28"/>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w:t>
      </w:r>
      <w:r w:rsidRPr="00B02572">
        <w:rPr>
          <w:rFonts w:ascii="Times New Roman" w:hAnsi="Times New Roman" w:cs="Times New Roman"/>
          <w:sz w:val="28"/>
          <w:szCs w:val="28"/>
        </w:rPr>
        <w:br/>
        <w:t>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0" w:name="Par101"/>
      <w:bookmarkEnd w:id="0"/>
      <w:proofErr w:type="gramEnd"/>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w:t>
      </w:r>
      <w:r w:rsidRPr="00B02572">
        <w:rPr>
          <w:rFonts w:ascii="Times New Roman" w:hAnsi="Times New Roman" w:cs="Times New Roman"/>
          <w:sz w:val="28"/>
          <w:szCs w:val="28"/>
        </w:rPr>
        <w:br/>
        <w:t>с участием только членов Комиссии, замещающих должности муниципальной службы в аппарате Совета депутатов, недопустимо.</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В случае если вопрос о соблюдении требований к служебному поведению и (или) требований об урегулировании конфликта интересов рассматривается </w:t>
      </w:r>
      <w:r w:rsidRPr="00B02572">
        <w:rPr>
          <w:rFonts w:ascii="Times New Roman" w:hAnsi="Times New Roman" w:cs="Times New Roman"/>
          <w:sz w:val="28"/>
          <w:szCs w:val="28"/>
        </w:rPr>
        <w:br/>
        <w:t xml:space="preserve">в отношении муниципального служащего, являющегося членом Комиссии, то на период рассмотрения указанного вопроса его членство в Комиссии </w:t>
      </w:r>
      <w:r w:rsidRPr="00B02572">
        <w:rPr>
          <w:rFonts w:ascii="Times New Roman" w:hAnsi="Times New Roman" w:cs="Times New Roman"/>
          <w:sz w:val="28"/>
          <w:szCs w:val="28"/>
        </w:rPr>
        <w:lastRenderedPageBreak/>
        <w:t>приостанавливается.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 w:name="Par106"/>
      <w:bookmarkEnd w:id="1"/>
      <w:r w:rsidRPr="00B02572">
        <w:rPr>
          <w:rFonts w:ascii="Times New Roman" w:hAnsi="Times New Roman" w:cs="Times New Roman"/>
          <w:sz w:val="28"/>
          <w:szCs w:val="28"/>
        </w:rPr>
        <w:t>13. Основаниями для проведения заседания Комиссии являются:</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bookmarkStart w:id="2" w:name="Par107"/>
      <w:bookmarkEnd w:id="2"/>
      <w:proofErr w:type="gramStart"/>
      <w:r w:rsidRPr="00B02572">
        <w:rPr>
          <w:rFonts w:ascii="Times New Roman" w:hAnsi="Times New Roman" w:cs="Times New Roman"/>
          <w:sz w:val="28"/>
          <w:szCs w:val="28"/>
        </w:rPr>
        <w:t>1)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w:t>
      </w:r>
      <w:r w:rsidRPr="00B02572">
        <w:rPr>
          <w:rFonts w:ascii="Times New Roman" w:hAnsi="Times New Roman" w:cs="Times New Roman"/>
          <w:sz w:val="28"/>
          <w:szCs w:val="28"/>
        </w:rPr>
        <w:br/>
        <w:t xml:space="preserve">к служебному поведению, утвержденным </w:t>
      </w:r>
      <w:hyperlink r:id="rId12" w:history="1">
        <w:r w:rsidRPr="00B02572">
          <w:rPr>
            <w:rFonts w:ascii="Times New Roman" w:hAnsi="Times New Roman" w:cs="Times New Roman"/>
            <w:sz w:val="28"/>
            <w:szCs w:val="28"/>
          </w:rPr>
          <w:t>указом</w:t>
        </w:r>
      </w:hyperlink>
      <w:r w:rsidRPr="00B02572">
        <w:rPr>
          <w:rFonts w:ascii="Times New Roman" w:hAnsi="Times New Roman" w:cs="Times New Roman"/>
          <w:sz w:val="28"/>
          <w:szCs w:val="28"/>
        </w:rPr>
        <w:t xml:space="preserve"> Мэра Москвы от 17 октября 2012</w:t>
      </w:r>
      <w:proofErr w:type="gramEnd"/>
      <w:r w:rsidRPr="00B02572">
        <w:rPr>
          <w:rFonts w:ascii="Times New Roman" w:hAnsi="Times New Roman" w:cs="Times New Roman"/>
          <w:sz w:val="28"/>
          <w:szCs w:val="28"/>
        </w:rPr>
        <w:t xml:space="preserve"> года № 70-УМ, </w:t>
      </w:r>
      <w:proofErr w:type="gramStart"/>
      <w:r w:rsidRPr="00B02572">
        <w:rPr>
          <w:rFonts w:ascii="Times New Roman" w:hAnsi="Times New Roman" w:cs="Times New Roman"/>
          <w:sz w:val="28"/>
          <w:szCs w:val="28"/>
        </w:rPr>
        <w:t>свидетельствующих</w:t>
      </w:r>
      <w:proofErr w:type="gramEnd"/>
      <w:r w:rsidRPr="00B02572">
        <w:rPr>
          <w:rFonts w:ascii="Times New Roman" w:hAnsi="Times New Roman" w:cs="Times New Roman"/>
          <w:sz w:val="28"/>
          <w:szCs w:val="28"/>
        </w:rPr>
        <w:t>:</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3" w:name="Par108"/>
      <w:bookmarkEnd w:id="3"/>
      <w:r w:rsidRPr="00B02572">
        <w:rPr>
          <w:rFonts w:ascii="Times New Roman" w:hAnsi="Times New Roman" w:cs="Times New Roman"/>
          <w:sz w:val="28"/>
          <w:szCs w:val="28"/>
        </w:rPr>
        <w:t>а) о представлении муниципальным служащим недостоверных или неполных сведений, предусмотренных пунктом 1.1 указанного Положения;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4" w:name="Par109"/>
      <w:bookmarkEnd w:id="4"/>
      <w:r w:rsidRPr="00B02572">
        <w:rPr>
          <w:rFonts w:ascii="Times New Roman" w:hAnsi="Times New Roman" w:cs="Times New Roman"/>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bookmarkStart w:id="5" w:name="Par110"/>
      <w:bookmarkEnd w:id="5"/>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w:t>
      </w:r>
      <w:proofErr w:type="gramStart"/>
      <w:r w:rsidRPr="00B02572">
        <w:rPr>
          <w:rFonts w:ascii="Times New Roman" w:hAnsi="Times New Roman" w:cs="Times New Roman"/>
          <w:sz w:val="28"/>
          <w:szCs w:val="28"/>
        </w:rPr>
        <w:t>поступившее</w:t>
      </w:r>
      <w:proofErr w:type="gramEnd"/>
      <w:r w:rsidRPr="00B02572">
        <w:rPr>
          <w:rFonts w:ascii="Times New Roman" w:hAnsi="Times New Roman" w:cs="Times New Roman"/>
          <w:sz w:val="28"/>
          <w:szCs w:val="28"/>
        </w:rPr>
        <w:t xml:space="preserve"> в кадровую службу:</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6" w:name="Par111"/>
      <w:bookmarkEnd w:id="6"/>
      <w:proofErr w:type="gramStart"/>
      <w:r w:rsidRPr="00B02572">
        <w:rPr>
          <w:rFonts w:ascii="Times New Roman" w:hAnsi="Times New Roman" w:cs="Times New Roman"/>
          <w:sz w:val="28"/>
          <w:szCs w:val="28"/>
        </w:rPr>
        <w:t xml:space="preserve">а) обращение гражданина, замещавшего в аппарате Совета депутатов  должность муниципальной службы, включенную в перечень должностей, утвержденный </w:t>
      </w:r>
      <w:r>
        <w:rPr>
          <w:rFonts w:ascii="Times New Roman" w:hAnsi="Times New Roman" w:cs="Times New Roman"/>
          <w:sz w:val="28"/>
          <w:szCs w:val="28"/>
        </w:rPr>
        <w:t>распоряжением</w:t>
      </w:r>
      <w:r w:rsidRPr="00B02572">
        <w:rPr>
          <w:rFonts w:ascii="Times New Roman" w:hAnsi="Times New Roman" w:cs="Times New Roman"/>
          <w:sz w:val="28"/>
          <w:szCs w:val="28"/>
        </w:rPr>
        <w:t xml:space="preserve"> аппарата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w:t>
      </w:r>
      <w:r w:rsidRPr="00B02572">
        <w:rPr>
          <w:rFonts w:ascii="Times New Roman" w:hAnsi="Times New Roman" w:cs="Times New Roman"/>
          <w:sz w:val="28"/>
          <w:szCs w:val="28"/>
        </w:rPr>
        <w:br/>
        <w:t>в случаях, предусмотренных федеральными законами, если отдельные функции муниципального (административного) управления</w:t>
      </w:r>
      <w:proofErr w:type="gramEnd"/>
      <w:r w:rsidRPr="00B02572">
        <w:rPr>
          <w:rFonts w:ascii="Times New Roman" w:hAnsi="Times New Roman" w:cs="Times New Roman"/>
          <w:sz w:val="28"/>
          <w:szCs w:val="28"/>
        </w:rPr>
        <w:t xml:space="preserve"> данной организацией входили </w:t>
      </w:r>
      <w:r w:rsidRPr="00B02572">
        <w:rPr>
          <w:rFonts w:ascii="Times New Roman" w:hAnsi="Times New Roman" w:cs="Times New Roman"/>
          <w:sz w:val="28"/>
          <w:szCs w:val="28"/>
        </w:rPr>
        <w:br/>
        <w:t xml:space="preserve">в должностные обязанности муниципального служащего, до истечения двух лет со дня увольнения с муниципальной службы. </w:t>
      </w:r>
      <w:proofErr w:type="gramStart"/>
      <w:r w:rsidRPr="00B02572">
        <w:rPr>
          <w:rFonts w:ascii="Times New Roman" w:hAnsi="Times New Roman" w:cs="Times New Roman"/>
          <w:sz w:val="28"/>
          <w:szCs w:val="28"/>
        </w:rPr>
        <w:t>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w:t>
      </w:r>
      <w:proofErr w:type="gramEnd"/>
      <w:r w:rsidRPr="00B02572">
        <w:rPr>
          <w:rFonts w:ascii="Times New Roman" w:hAnsi="Times New Roman" w:cs="Times New Roman"/>
          <w:sz w:val="28"/>
          <w:szCs w:val="28"/>
        </w:rPr>
        <w:t xml:space="preserve"> срок его действия, сумма оплаты за выполнение (оказание) по договору работ (услуг);</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7" w:name="Par112"/>
      <w:bookmarkEnd w:id="7"/>
      <w:r w:rsidRPr="00B02572">
        <w:rPr>
          <w:rFonts w:ascii="Times New Roman" w:hAnsi="Times New Roman" w:cs="Times New Roman"/>
          <w:sz w:val="28"/>
          <w:szCs w:val="28"/>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8" w:name="Par113"/>
      <w:bookmarkEnd w:id="8"/>
      <w:r w:rsidRPr="00B02572">
        <w:rPr>
          <w:rFonts w:ascii="Times New Roman" w:hAnsi="Times New Roman" w:cs="Times New Roman"/>
          <w:sz w:val="28"/>
          <w:szCs w:val="28"/>
        </w:rPr>
        <w:t>3) представление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9" w:name="Par114"/>
      <w:bookmarkEnd w:id="9"/>
      <w:r w:rsidRPr="00B02572">
        <w:rPr>
          <w:rFonts w:ascii="Times New Roman" w:hAnsi="Times New Roman" w:cs="Times New Roman"/>
          <w:sz w:val="28"/>
          <w:szCs w:val="28"/>
        </w:rPr>
        <w:t>4)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свидетельствующих о представлении муниципальным служащим недостоверных </w:t>
      </w:r>
      <w:r w:rsidRPr="00B02572">
        <w:rPr>
          <w:rFonts w:ascii="Times New Roman" w:hAnsi="Times New Roman" w:cs="Times New Roman"/>
          <w:sz w:val="28"/>
          <w:szCs w:val="28"/>
        </w:rPr>
        <w:lastRenderedPageBreak/>
        <w:t xml:space="preserve">или неполных сведений, предусмотренных частью 1 статьи 3 Федерального закона от 3 декабря 2012 года № 230-ФЗ «О </w:t>
      </w:r>
      <w:proofErr w:type="gramStart"/>
      <w:r w:rsidRPr="00B02572">
        <w:rPr>
          <w:rFonts w:ascii="Times New Roman" w:hAnsi="Times New Roman" w:cs="Times New Roman"/>
          <w:sz w:val="28"/>
          <w:szCs w:val="28"/>
        </w:rPr>
        <w:t>контроле за</w:t>
      </w:r>
      <w:proofErr w:type="gramEnd"/>
      <w:r w:rsidRPr="00B025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proofErr w:type="gramStart"/>
      <w:r w:rsidRPr="00B02572">
        <w:rPr>
          <w:rFonts w:ascii="Times New Roman" w:hAnsi="Times New Roman" w:cs="Times New Roman"/>
          <w:sz w:val="28"/>
          <w:szCs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аппарат Совета депутатов уведомление организации о заключении </w:t>
      </w:r>
      <w:r w:rsidRPr="00B02572">
        <w:rPr>
          <w:rFonts w:ascii="Times New Roman" w:hAnsi="Times New Roman" w:cs="Times New Roman"/>
          <w:sz w:val="28"/>
          <w:szCs w:val="28"/>
        </w:rPr>
        <w:br/>
        <w:t>с гражданином, замещавшим должность муниципальной службы в</w:t>
      </w:r>
      <w:r>
        <w:rPr>
          <w:rFonts w:ascii="Times New Roman" w:hAnsi="Times New Roman" w:cs="Times New Roman"/>
          <w:sz w:val="28"/>
          <w:szCs w:val="28"/>
        </w:rPr>
        <w:t xml:space="preserve"> аппарате Совета депутатов</w:t>
      </w:r>
      <w:r w:rsidRPr="00B02572">
        <w:rPr>
          <w:rFonts w:ascii="Times New Roman" w:hAnsi="Times New Roman" w:cs="Times New Roman"/>
          <w:sz w:val="28"/>
          <w:szCs w:val="28"/>
        </w:rPr>
        <w:t>,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w:t>
      </w:r>
      <w:proofErr w:type="gramEnd"/>
      <w:r w:rsidRPr="00B02572">
        <w:rPr>
          <w:rFonts w:ascii="Times New Roman" w:hAnsi="Times New Roman" w:cs="Times New Roman"/>
          <w:sz w:val="28"/>
          <w:szCs w:val="28"/>
        </w:rPr>
        <w:t xml:space="preserve">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w:t>
      </w:r>
      <w:proofErr w:type="gramStart"/>
      <w:r w:rsidRPr="00B02572">
        <w:rPr>
          <w:rFonts w:ascii="Times New Roman" w:hAnsi="Times New Roman" w:cs="Times New Roman"/>
          <w:sz w:val="28"/>
          <w:szCs w:val="28"/>
        </w:rPr>
        <w:t>или</w:t>
      </w:r>
      <w:proofErr w:type="gramEnd"/>
      <w:r w:rsidRPr="00B02572">
        <w:rPr>
          <w:rFonts w:ascii="Times New Roman" w:hAnsi="Times New Roman" w:cs="Times New Roman"/>
          <w:sz w:val="28"/>
          <w:szCs w:val="28"/>
        </w:rPr>
        <w:t xml:space="preserve">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w:t>
      </w:r>
      <w:r>
        <w:rPr>
          <w:rFonts w:ascii="Times New Roman" w:hAnsi="Times New Roman" w:cs="Times New Roman"/>
          <w:sz w:val="28"/>
          <w:szCs w:val="28"/>
        </w:rPr>
        <w:t xml:space="preserve">ции Комиссией не рассматривался; </w:t>
      </w:r>
    </w:p>
    <w:p w:rsidR="006E632D" w:rsidRPr="00C3205E"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C3205E">
        <w:rPr>
          <w:rFonts w:ascii="Times New Roman" w:hAnsi="Times New Roman" w:cs="Times New Roman"/>
          <w:sz w:val="28"/>
          <w:szCs w:val="28"/>
        </w:rPr>
        <w:tab/>
      </w:r>
      <w:r w:rsidRPr="00C3205E">
        <w:rPr>
          <w:rFonts w:ascii="Times New Roman" w:hAnsi="Times New Roman" w:cs="Times New Roman"/>
          <w:sz w:val="28"/>
          <w:szCs w:val="28"/>
        </w:rPr>
        <w:tab/>
      </w:r>
      <w:r w:rsidRPr="00C3205E">
        <w:rPr>
          <w:rFonts w:ascii="Times New Roman" w:hAnsi="Times New Roman" w:cs="Times New Roman"/>
          <w:sz w:val="28"/>
          <w:szCs w:val="28"/>
        </w:rPr>
        <w:tab/>
        <w:t>13.1. </w:t>
      </w:r>
      <w:proofErr w:type="gramStart"/>
      <w:r w:rsidRPr="00C3205E">
        <w:rPr>
          <w:rFonts w:ascii="Times New Roman" w:hAnsi="Times New Roman" w:cs="Times New Roman"/>
          <w:sz w:val="28"/>
          <w:szCs w:val="28"/>
        </w:rPr>
        <w:t>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w:t>
      </w:r>
      <w:proofErr w:type="gramEnd"/>
      <w:r w:rsidRPr="00C3205E">
        <w:rPr>
          <w:rFonts w:ascii="Times New Roman" w:hAnsi="Times New Roman" w:cs="Times New Roman"/>
          <w:sz w:val="28"/>
          <w:szCs w:val="28"/>
        </w:rPr>
        <w:t xml:space="preserve">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6E632D" w:rsidRPr="00C3205E"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6E632D" w:rsidRPr="00C3205E"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6E632D" w:rsidRPr="00C3205E"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13.2. </w:t>
      </w:r>
      <w:proofErr w:type="gramStart"/>
      <w:r w:rsidRPr="00C3205E">
        <w:rPr>
          <w:rFonts w:ascii="Times New Roman" w:hAnsi="Times New Roman" w:cs="Times New Roman"/>
          <w:sz w:val="28"/>
          <w:szCs w:val="28"/>
        </w:rPr>
        <w:t>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кадровой службой</w:t>
      </w:r>
      <w:r w:rsidRPr="00C3205E">
        <w:rPr>
          <w:rFonts w:ascii="Times New Roman" w:hAnsi="Times New Roman" w:cs="Times New Roman"/>
          <w:i/>
          <w:iCs/>
          <w:sz w:val="28"/>
          <w:szCs w:val="28"/>
        </w:rPr>
        <w:t xml:space="preserve"> </w:t>
      </w:r>
      <w:r w:rsidRPr="00C3205E">
        <w:rPr>
          <w:rFonts w:ascii="Times New Roman" w:hAnsi="Times New Roman" w:cs="Times New Roman"/>
          <w:sz w:val="28"/>
          <w:szCs w:val="28"/>
        </w:rPr>
        <w:t xml:space="preserve">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 </w:t>
      </w:r>
      <w:proofErr w:type="gramEnd"/>
    </w:p>
    <w:p w:rsidR="006E632D" w:rsidRPr="00C3205E"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 xml:space="preserve">Листы журнала должны быть прошиты, пронумерованы и заверены подписью председателя Комиссии. </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14. Кадровой службой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sidRPr="00B02572">
        <w:rPr>
          <w:rFonts w:ascii="Times New Roman" w:hAnsi="Times New Roman" w:cs="Times New Roman"/>
          <w:sz w:val="28"/>
          <w:szCs w:val="28"/>
        </w:rPr>
        <w:br/>
        <w:t>статьи 12 Федерального закона «О противодействии коррупции».</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16. Уведомления, указанные в подпункте «в» подпункта 2 и подпункте 6 пункта 13 настоящего Положения, рассматриваются кадровой службой, которая</w:t>
      </w:r>
      <w:r w:rsidRPr="002D161F">
        <w:rPr>
          <w:rFonts w:ascii="Times New Roman" w:hAnsi="Times New Roman" w:cs="Times New Roman"/>
          <w:i/>
          <w:iCs/>
        </w:rPr>
        <w:t xml:space="preserve"> </w:t>
      </w:r>
      <w:r w:rsidRPr="002D161F">
        <w:rPr>
          <w:rFonts w:ascii="Times New Roman" w:hAnsi="Times New Roman" w:cs="Times New Roman"/>
        </w:rPr>
        <w:t>осуществляет подготовку мотивированных заключений по результатам рассмотрения уведомлений.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17. Уведомление, указанное в подпункте 5 пункта 13 настоящего Положения, рассматривается кадровой службой, которая</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18. </w:t>
      </w:r>
      <w:proofErr w:type="gramStart"/>
      <w:r w:rsidRPr="00B02572">
        <w:rPr>
          <w:rFonts w:ascii="Times New Roman" w:hAnsi="Times New Roman" w:cs="Times New Roman"/>
          <w:sz w:val="28"/>
          <w:szCs w:val="28"/>
        </w:rPr>
        <w:t>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w:t>
      </w:r>
      <w:r>
        <w:rPr>
          <w:rFonts w:ascii="Times New Roman" w:hAnsi="Times New Roman" w:cs="Times New Roman"/>
          <w:sz w:val="28"/>
          <w:szCs w:val="28"/>
        </w:rPr>
        <w:t xml:space="preserve">ых в подпункте «в» подпункта 2 </w:t>
      </w:r>
      <w:r w:rsidRPr="00695AF6">
        <w:rPr>
          <w:rFonts w:ascii="Times New Roman" w:hAnsi="Times New Roman" w:cs="Times New Roman"/>
          <w:sz w:val="28"/>
          <w:szCs w:val="28"/>
        </w:rPr>
        <w:t>и подпунктах 5 и 6</w:t>
      </w:r>
      <w:r>
        <w:t xml:space="preserve"> </w:t>
      </w:r>
      <w:r w:rsidRPr="00B02572">
        <w:rPr>
          <w:rFonts w:ascii="Times New Roman" w:hAnsi="Times New Roman" w:cs="Times New Roman"/>
          <w:sz w:val="28"/>
          <w:szCs w:val="28"/>
        </w:rPr>
        <w:t xml:space="preserve"> пункта 13 настоящего Положения, должностные лица кадровой службы имеют</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право проводить собеседование с муниципальным служащим, представившим обращение или уведомление, получать от него письменные пояснения, 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может</w:t>
      </w:r>
      <w:proofErr w:type="gramEnd"/>
      <w:r w:rsidRPr="00B02572">
        <w:rPr>
          <w:rFonts w:ascii="Times New Roman" w:hAnsi="Times New Roman" w:cs="Times New Roman"/>
          <w:sz w:val="28"/>
          <w:szCs w:val="28"/>
        </w:rPr>
        <w:t xml:space="preserve">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6E632D" w:rsidRPr="002D161F" w:rsidRDefault="006E632D" w:rsidP="00FE6518">
      <w:pPr>
        <w:autoSpaceDE w:val="0"/>
        <w:autoSpaceDN w:val="0"/>
        <w:adjustRightInd w:val="0"/>
        <w:spacing w:after="0" w:line="228" w:lineRule="auto"/>
        <w:ind w:left="-142" w:firstLine="709"/>
        <w:jc w:val="both"/>
        <w:rPr>
          <w:rFonts w:ascii="Times New Roman" w:hAnsi="Times New Roman" w:cs="Times New Roman"/>
          <w:sz w:val="28"/>
          <w:szCs w:val="28"/>
        </w:rPr>
      </w:pPr>
      <w:r w:rsidRPr="002D161F">
        <w:rPr>
          <w:rFonts w:ascii="Times New Roman" w:hAnsi="Times New Roman" w:cs="Times New Roman"/>
          <w:sz w:val="28"/>
          <w:szCs w:val="28"/>
        </w:rPr>
        <w:t>18.1. Мотивированные заключения, предусмотренные пунктами 14, 16 и 17 настоящего Положения, должны содержать:</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 информацию, изложенную в обращениях или уведомлениях, указанных в подпунктах «а» и «в» подпункта 2 и подпунктах 5 и 6 пункта 13 настоящего Положения;</w:t>
      </w:r>
    </w:p>
    <w:p w:rsidR="006E632D" w:rsidRPr="002D161F" w:rsidRDefault="006E632D" w:rsidP="00FE6518">
      <w:pPr>
        <w:autoSpaceDE w:val="0"/>
        <w:autoSpaceDN w:val="0"/>
        <w:adjustRightInd w:val="0"/>
        <w:spacing w:after="0" w:line="228" w:lineRule="auto"/>
        <w:ind w:left="-142" w:firstLine="709"/>
        <w:jc w:val="both"/>
        <w:rPr>
          <w:rFonts w:ascii="Times New Roman" w:hAnsi="Times New Roman" w:cs="Times New Roman"/>
          <w:sz w:val="28"/>
          <w:szCs w:val="28"/>
        </w:rPr>
      </w:pPr>
      <w:r w:rsidRPr="002D161F">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6E632D" w:rsidRPr="002D161F" w:rsidRDefault="006E632D" w:rsidP="00FE6518">
      <w:pPr>
        <w:pStyle w:val="ConsPlusNormal"/>
        <w:spacing w:line="228" w:lineRule="auto"/>
        <w:ind w:left="-142" w:firstLine="709"/>
        <w:jc w:val="both"/>
        <w:rPr>
          <w:rFonts w:ascii="Times New Roman" w:hAnsi="Times New Roman" w:cs="Times New Roman"/>
        </w:rPr>
      </w:pPr>
      <w:r w:rsidRPr="002D161F">
        <w:rPr>
          <w:rFonts w:ascii="Times New Roman" w:hAnsi="Times New Roman" w:cs="Times New Roman"/>
        </w:rPr>
        <w:t xml:space="preserve">3) мотивированный вывод по результатам предварительного рассмотрения обращений и уведомлений, указанных в подпунктах «а» и «в» подпункта 2 и подпунктах 5 и 6, пункта 13 настоящего Положения, а также рекомендации для принятия одного из решений в соответствии с пунктами 27, </w:t>
      </w:r>
      <w:r>
        <w:rPr>
          <w:rFonts w:ascii="Times New Roman" w:hAnsi="Times New Roman" w:cs="Times New Roman"/>
        </w:rPr>
        <w:t>29</w:t>
      </w:r>
      <w:r w:rsidRPr="002D161F">
        <w:rPr>
          <w:rFonts w:ascii="Times New Roman" w:hAnsi="Times New Roman" w:cs="Times New Roman"/>
        </w:rPr>
        <w:t>, 31, 31.1 настоящего Положения или иного решения».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19. Председатель Комиссии при поступлении к нему информации, содержащей основания для проведения заседания Комиссии:</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proofErr w:type="gramStart"/>
      <w:r w:rsidRPr="00B02572">
        <w:rPr>
          <w:rFonts w:ascii="Times New Roman" w:hAnsi="Times New Roman" w:cs="Times New Roman"/>
          <w:sz w:val="28"/>
          <w:szCs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roofErr w:type="gramEnd"/>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10</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настоящего Положения, принимает решение об их удовлетворении (об отказе в удовлетворении) и о рассмотрении (об отказе </w:t>
      </w:r>
      <w:r w:rsidRPr="00B02572">
        <w:rPr>
          <w:rFonts w:ascii="Times New Roman" w:hAnsi="Times New Roman" w:cs="Times New Roman"/>
          <w:sz w:val="28"/>
          <w:szCs w:val="28"/>
        </w:rPr>
        <w:br/>
        <w:t>в рассмотрении) в ходе заседания Комиссии дополнительных материалов.</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20. Заседание Комиссии по рассмотрению заявления, указанного </w:t>
      </w:r>
      <w:r w:rsidRPr="00B02572">
        <w:rPr>
          <w:rFonts w:ascii="Times New Roman" w:hAnsi="Times New Roman" w:cs="Times New Roman"/>
          <w:sz w:val="28"/>
          <w:szCs w:val="28"/>
        </w:rPr>
        <w:br/>
        <w:t>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указывает в обращении, заявлении или уведомлении, представляемых </w:t>
      </w:r>
      <w:r w:rsidRPr="002D161F">
        <w:rPr>
          <w:rFonts w:ascii="Times New Roman" w:hAnsi="Times New Roman" w:cs="Times New Roman"/>
        </w:rPr>
        <w:br/>
        <w:t xml:space="preserve">в соответствии с подпунктами 2 и 6 пункта 13 настоящего Положения. </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в случае:</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лично присутствовать на заседании Комиссии;</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 если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23. На заседании Комиссии заслушиваются пояснения муниципального служащего или гражданина, замещавшего должность муниципальной службы </w:t>
      </w:r>
      <w:r w:rsidRPr="00B02572">
        <w:rPr>
          <w:rFonts w:ascii="Times New Roman" w:hAnsi="Times New Roman" w:cs="Times New Roman"/>
          <w:sz w:val="28"/>
          <w:szCs w:val="28"/>
        </w:rPr>
        <w:br/>
        <w:t>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24. Члены Комиссии и лица, участвовавшие в ее заседании, не вправе </w:t>
      </w:r>
      <w:r w:rsidRPr="00B02572">
        <w:rPr>
          <w:rFonts w:ascii="Times New Roman" w:hAnsi="Times New Roman" w:cs="Times New Roman"/>
          <w:sz w:val="28"/>
          <w:szCs w:val="28"/>
        </w:rPr>
        <w:lastRenderedPageBreak/>
        <w:t>разглашать сведения, ставшие им известными в ходе работы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0" w:name="Par124"/>
      <w:bookmarkEnd w:id="10"/>
      <w:r w:rsidRPr="00B02572">
        <w:rPr>
          <w:rFonts w:ascii="Times New Roman" w:hAnsi="Times New Roman" w:cs="Times New Roman"/>
          <w:sz w:val="28"/>
          <w:szCs w:val="28"/>
        </w:rPr>
        <w:t>25. По итогам рассмотрения вопроса, указанного в подпункте «а» подпункта 1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1" w:name="Par125"/>
      <w:bookmarkEnd w:id="11"/>
      <w:r w:rsidRPr="00B02572">
        <w:rPr>
          <w:rFonts w:ascii="Times New Roman" w:hAnsi="Times New Roman" w:cs="Times New Roman"/>
          <w:sz w:val="28"/>
          <w:szCs w:val="28"/>
        </w:rPr>
        <w:t>1) установить, что сведения, представленные муниципальным служащим, являются достоверными и полными;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26. По итогам рассмотрения вопроса, указанного в подпункте «б» подпункта 1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27. По итогам рассмотрения вопроса, указанного в подпункте «а» подпункта 2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proofErr w:type="gramStart"/>
      <w:r w:rsidRPr="00B02572">
        <w:rPr>
          <w:rFonts w:ascii="Times New Roman" w:hAnsi="Times New Roman" w:cs="Times New Roman"/>
          <w:sz w:val="28"/>
          <w:szCs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roofErr w:type="gramEnd"/>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2" w:name="Par133"/>
      <w:bookmarkEnd w:id="12"/>
      <w:r w:rsidRPr="00B02572">
        <w:rPr>
          <w:rFonts w:ascii="Times New Roman" w:hAnsi="Times New Roman" w:cs="Times New Roman"/>
          <w:sz w:val="28"/>
          <w:szCs w:val="28"/>
        </w:rPr>
        <w:t>28. По итогам рассмотрения вопроса, указанного в подпункте «б» подпункта 2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признать, что причина непредставления муниципальным служащим </w:t>
      </w:r>
      <w:r w:rsidRPr="00B02572">
        <w:rPr>
          <w:rFonts w:ascii="Times New Roman" w:hAnsi="Times New Roman" w:cs="Times New Roman"/>
          <w:sz w:val="28"/>
          <w:szCs w:val="28"/>
        </w:rPr>
        <w:lastRenderedPageBreak/>
        <w:t>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6E632D" w:rsidRPr="002D161F" w:rsidRDefault="006E632D" w:rsidP="00FE6518">
      <w:pPr>
        <w:pStyle w:val="ConsPlusNormal"/>
        <w:ind w:left="-142" w:firstLine="709"/>
        <w:jc w:val="both"/>
        <w:rPr>
          <w:rFonts w:ascii="Times New Roman" w:hAnsi="Times New Roman" w:cs="Times New Roman"/>
        </w:rPr>
      </w:pPr>
      <w:bookmarkStart w:id="13" w:name="Par137"/>
      <w:bookmarkEnd w:id="13"/>
      <w:r w:rsidRPr="002D161F">
        <w:rPr>
          <w:rFonts w:ascii="Times New Roman" w:hAnsi="Times New Roman" w:cs="Times New Roman"/>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 признать, что при исполнении муниципальным служащим должностных обязанностей конфликт интересов отсутствует;</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sidRPr="002D161F">
        <w:rPr>
          <w:rFonts w:ascii="Times New Roman" w:hAnsi="Times New Roman" w:cs="Times New Roman"/>
          <w:i/>
          <w:iCs/>
        </w:rPr>
        <w:t xml:space="preserve"> </w:t>
      </w:r>
      <w:r w:rsidRPr="002D161F">
        <w:rPr>
          <w:rFonts w:ascii="Times New Roman" w:hAnsi="Times New Roman" w:cs="Times New Roman"/>
        </w:rPr>
        <w:t>муниципального округа</w:t>
      </w:r>
      <w:r w:rsidRPr="002D161F">
        <w:rPr>
          <w:rFonts w:ascii="Times New Roman" w:hAnsi="Times New Roman" w:cs="Times New Roman"/>
          <w:i/>
          <w:iCs/>
        </w:rPr>
        <w:t xml:space="preserve"> </w:t>
      </w:r>
      <w:r w:rsidRPr="002D161F">
        <w:rPr>
          <w:rFonts w:ascii="Times New Roman" w:hAnsi="Times New Roman" w:cs="Times New Roman"/>
        </w:rPr>
        <w:t>принять меры по урегулированию конфликта интересов или по недопущению его возникновения;</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3) признать, что муниципальный служащий не соблюдал требования об урегулировании конфликта интересов. В этом случае Комиссия рекомендует главе</w:t>
      </w:r>
      <w:r w:rsidRPr="002D161F">
        <w:rPr>
          <w:rFonts w:ascii="Times New Roman" w:hAnsi="Times New Roman" w:cs="Times New Roman"/>
          <w:i/>
          <w:iCs/>
        </w:rPr>
        <w:t xml:space="preserve"> </w:t>
      </w:r>
      <w:r w:rsidRPr="002D161F">
        <w:rPr>
          <w:rFonts w:ascii="Times New Roman" w:hAnsi="Times New Roman" w:cs="Times New Roman"/>
        </w:rPr>
        <w:t>муниципального округа</w:t>
      </w:r>
      <w:r w:rsidRPr="002D161F">
        <w:rPr>
          <w:rFonts w:ascii="Times New Roman" w:hAnsi="Times New Roman" w:cs="Times New Roman"/>
          <w:i/>
          <w:iCs/>
        </w:rPr>
        <w:t xml:space="preserve"> </w:t>
      </w:r>
      <w:r w:rsidRPr="002D161F">
        <w:rPr>
          <w:rFonts w:ascii="Times New Roman" w:hAnsi="Times New Roman" w:cs="Times New Roman"/>
        </w:rPr>
        <w:t>применить к муниципальному служащему конкретную меру ответственности.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3"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w:t>
      </w:r>
      <w:proofErr w:type="gramStart"/>
      <w:r w:rsidRPr="00B02572">
        <w:rPr>
          <w:rFonts w:ascii="Times New Roman" w:hAnsi="Times New Roman" w:cs="Times New Roman"/>
          <w:sz w:val="28"/>
          <w:szCs w:val="28"/>
        </w:rPr>
        <w:t>контроле за</w:t>
      </w:r>
      <w:proofErr w:type="gramEnd"/>
      <w:r w:rsidRPr="00B025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4"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w:t>
      </w:r>
      <w:proofErr w:type="gramStart"/>
      <w:r w:rsidRPr="00B02572">
        <w:rPr>
          <w:rFonts w:ascii="Times New Roman" w:hAnsi="Times New Roman" w:cs="Times New Roman"/>
          <w:sz w:val="28"/>
          <w:szCs w:val="28"/>
        </w:rPr>
        <w:t>контроле за</w:t>
      </w:r>
      <w:proofErr w:type="gramEnd"/>
      <w:r w:rsidRPr="00B025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B02572">
        <w:rPr>
          <w:rFonts w:ascii="Times New Roman" w:hAnsi="Times New Roman" w:cs="Times New Roman"/>
          <w:sz w:val="28"/>
          <w:szCs w:val="28"/>
        </w:rPr>
        <w:t>контроля за</w:t>
      </w:r>
      <w:proofErr w:type="gramEnd"/>
      <w:r w:rsidRPr="00B02572">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 дать согласие на замещение на условиях трудового договора должности </w:t>
      </w:r>
      <w:r w:rsidRPr="00B02572">
        <w:rPr>
          <w:rFonts w:ascii="Times New Roman" w:hAnsi="Times New Roman" w:cs="Times New Roman"/>
          <w:sz w:val="28"/>
          <w:szCs w:val="28"/>
        </w:rPr>
        <w:br/>
        <w:t xml:space="preserve">в организации либо на выполнение работы (оказание услуги) на условиях гражданско-правового договора в данной организации, если отдельные функции по </w:t>
      </w:r>
      <w:r w:rsidRPr="00B02572">
        <w:rPr>
          <w:rFonts w:ascii="Times New Roman" w:hAnsi="Times New Roman" w:cs="Times New Roman"/>
          <w:sz w:val="28"/>
          <w:szCs w:val="28"/>
        </w:rPr>
        <w:lastRenderedPageBreak/>
        <w:t xml:space="preserve">муниципальному (административному) управлению этой организацией входили </w:t>
      </w:r>
      <w:r w:rsidRPr="00B02572">
        <w:rPr>
          <w:rFonts w:ascii="Times New Roman" w:hAnsi="Times New Roman" w:cs="Times New Roman"/>
          <w:sz w:val="28"/>
          <w:szCs w:val="28"/>
        </w:rPr>
        <w:br/>
        <w:t>в его должностные обязанности;</w:t>
      </w:r>
    </w:p>
    <w:p w:rsidR="006E632D"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w:t>
      </w:r>
      <w:r w:rsidRPr="00B02572">
        <w:rPr>
          <w:rFonts w:ascii="Times New Roman" w:hAnsi="Times New Roman" w:cs="Times New Roman"/>
          <w:sz w:val="28"/>
          <w:szCs w:val="28"/>
        </w:rPr>
        <w:br/>
        <w:t>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проинформировать об указанных обстоятельствах органы прокуратуры и уведомившую организацию.</w:t>
      </w:r>
    </w:p>
    <w:p w:rsidR="006E632D" w:rsidRPr="0007108A"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31.1. По итогам рассмотрения вопроса, указанного в подпункте 6 пункта 13 настоящего Положения, Комиссия принимает одно из следующих решений:</w:t>
      </w:r>
    </w:p>
    <w:p w:rsidR="006E632D" w:rsidRPr="0007108A"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E632D" w:rsidRPr="0007108A"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E632D" w:rsidRPr="0007108A"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32. По итогам рассмотрения вопросов, указанных в подпунктах 1, 2, 4,5 и 6 пункта 13 настоящего Положения, при наличии к тому оснований Комиссия может принять иное решение, чем это предусмотрено пунктами 25-31.1 настоящего Положения. Основания и мотивы принятия такого решения должны быть отражены в протоколе заседания Комиссии.</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33. По итогам рассмотрения вопроса, предусмотренного подпунктом 3 пункта 13 настоящего Положения, Комиссия принимает соответствующее решение.</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34.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35. Решения Комиссии оформляются протоколом, который подписывают члены Комиссии, принимавшие участие в ее заседании. </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36. Решения Комиссии, за исключением решений, предусмотренных пунктом 27 настоящего Положения, для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носят рекомендательный характер. Решения Комиссии, принимаемые в соответствии </w:t>
      </w:r>
      <w:r w:rsidRPr="00B02572">
        <w:rPr>
          <w:rFonts w:ascii="Times New Roman" w:hAnsi="Times New Roman" w:cs="Times New Roman"/>
          <w:sz w:val="28"/>
          <w:szCs w:val="28"/>
        </w:rPr>
        <w:br/>
        <w:t>с пунктом 27 настоящего Положения, носят обязательный характер.</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37. В протоколе заседания Комиссии указываются: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proofErr w:type="spellStart"/>
      <w:r w:rsidRPr="00B02572">
        <w:rPr>
          <w:rFonts w:ascii="Times New Roman" w:hAnsi="Times New Roman" w:cs="Times New Roman"/>
          <w:sz w:val="28"/>
          <w:szCs w:val="28"/>
        </w:rPr>
        <w:lastRenderedPageBreak/>
        <w:t>д</w:t>
      </w:r>
      <w:proofErr w:type="spellEnd"/>
      <w:r w:rsidRPr="00B02572">
        <w:rPr>
          <w:rFonts w:ascii="Times New Roman" w:hAnsi="Times New Roman" w:cs="Times New Roman"/>
          <w:sz w:val="28"/>
          <w:szCs w:val="28"/>
        </w:rPr>
        <w:t>) содержание пояснений муниципального служащего и других лиц по существу предъявляемых претензий;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е) фамилии, имена, отчества выступивших на заседании лиц и краткое изложение их выступлений;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ж) другие сведения по усмотрению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proofErr w:type="spellStart"/>
      <w:r w:rsidRPr="00B02572">
        <w:rPr>
          <w:rFonts w:ascii="Times New Roman" w:hAnsi="Times New Roman" w:cs="Times New Roman"/>
          <w:sz w:val="28"/>
          <w:szCs w:val="28"/>
        </w:rPr>
        <w:t>з</w:t>
      </w:r>
      <w:proofErr w:type="spellEnd"/>
      <w:r w:rsidRPr="00B02572">
        <w:rPr>
          <w:rFonts w:ascii="Times New Roman" w:hAnsi="Times New Roman" w:cs="Times New Roman"/>
          <w:sz w:val="28"/>
          <w:szCs w:val="28"/>
        </w:rPr>
        <w:t>) результаты голосования;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и) решение Комиссии и обоснование его принятия.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40. </w:t>
      </w:r>
      <w:proofErr w:type="gramStart"/>
      <w:r w:rsidRPr="00B02572">
        <w:rPr>
          <w:rFonts w:ascii="Times New Roman" w:hAnsi="Times New Roman" w:cs="Times New Roman"/>
          <w:sz w:val="28"/>
          <w:szCs w:val="28"/>
        </w:rPr>
        <w:t xml:space="preserve">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w:t>
      </w:r>
      <w:r w:rsidRPr="00B02572">
        <w:rPr>
          <w:rFonts w:ascii="Times New Roman" w:hAnsi="Times New Roman" w:cs="Times New Roman"/>
          <w:sz w:val="28"/>
          <w:szCs w:val="28"/>
        </w:rPr>
        <w:br/>
        <w:t xml:space="preserve">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w:t>
      </w:r>
      <w:r w:rsidRPr="00B02572">
        <w:rPr>
          <w:rFonts w:ascii="Times New Roman" w:hAnsi="Times New Roman" w:cs="Times New Roman"/>
          <w:sz w:val="28"/>
          <w:szCs w:val="28"/>
        </w:rPr>
        <w:br/>
        <w:t>не позднее одного рабочего дня, следующего за днем</w:t>
      </w:r>
      <w:proofErr w:type="gramEnd"/>
      <w:r w:rsidRPr="00B02572">
        <w:rPr>
          <w:rFonts w:ascii="Times New Roman" w:hAnsi="Times New Roman" w:cs="Times New Roman"/>
          <w:sz w:val="28"/>
          <w:szCs w:val="28"/>
        </w:rPr>
        <w:t xml:space="preserve">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41.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в письменной форме уведомляет Комиссию в месячный срок со дня поступления к нему протокола заседания Комиссии. Решение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оглашается на ближайшем заседании Комиссии и принимается к сведению без обсуждения.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45. Организационно-техническое и документационное обеспечение деятельности Комиссии осуществляется кадровой службой.</w:t>
      </w: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6E632D" w:rsidRPr="007A2436"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lastRenderedPageBreak/>
        <w:t>Приложение 1</w:t>
      </w:r>
    </w:p>
    <w:p w:rsidR="006E632D" w:rsidRPr="007A2436"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t xml:space="preserve">к Положению о комиссии аппарата Совета депутатов муниципального округа </w:t>
      </w:r>
      <w:r>
        <w:rPr>
          <w:rFonts w:ascii="Times New Roman" w:hAnsi="Times New Roman" w:cs="Times New Roman"/>
          <w:sz w:val="24"/>
          <w:szCs w:val="24"/>
        </w:rPr>
        <w:t>Метрогородок в городе Москве</w:t>
      </w:r>
      <w:r w:rsidRPr="007A2436">
        <w:rPr>
          <w:rFonts w:ascii="Times New Roman" w:hAnsi="Times New Roman" w:cs="Times New Roman"/>
          <w:sz w:val="24"/>
          <w:szCs w:val="24"/>
        </w:rPr>
        <w:t xml:space="preserve"> по соблюдению требований к служебному поведению муниципальных служ</w:t>
      </w:r>
      <w:r>
        <w:rPr>
          <w:rFonts w:ascii="Times New Roman" w:hAnsi="Times New Roman" w:cs="Times New Roman"/>
          <w:sz w:val="24"/>
          <w:szCs w:val="24"/>
        </w:rPr>
        <w:t>ащих и урегулированию конфликта</w:t>
      </w:r>
      <w:r w:rsidRPr="007A2436">
        <w:rPr>
          <w:rFonts w:ascii="Times New Roman" w:hAnsi="Times New Roman" w:cs="Times New Roman"/>
          <w:sz w:val="24"/>
          <w:szCs w:val="24"/>
        </w:rPr>
        <w:t xml:space="preserve"> интересов</w:t>
      </w:r>
    </w:p>
    <w:p w:rsidR="006E632D" w:rsidRPr="007A2436" w:rsidRDefault="006E632D" w:rsidP="00573E30">
      <w:pPr>
        <w:widowControl w:val="0"/>
        <w:autoSpaceDE w:val="0"/>
        <w:autoSpaceDN w:val="0"/>
        <w:adjustRightInd w:val="0"/>
        <w:spacing w:after="0" w:line="240" w:lineRule="auto"/>
        <w:ind w:firstLine="851"/>
        <w:jc w:val="both"/>
        <w:rPr>
          <w:rFonts w:ascii="Times New Roman" w:hAnsi="Times New Roman" w:cs="Times New Roman"/>
          <w:sz w:val="20"/>
          <w:szCs w:val="20"/>
        </w:rPr>
      </w:pPr>
    </w:p>
    <w:p w:rsidR="006E632D" w:rsidRPr="00C81EB0" w:rsidRDefault="006E632D" w:rsidP="00573E30">
      <w:pPr>
        <w:widowControl w:val="0"/>
        <w:autoSpaceDE w:val="0"/>
        <w:autoSpaceDN w:val="0"/>
        <w:adjustRightInd w:val="0"/>
        <w:spacing w:after="0" w:line="240" w:lineRule="auto"/>
        <w:ind w:left="5670"/>
        <w:jc w:val="both"/>
        <w:rPr>
          <w:rFonts w:ascii="Times New Roman" w:hAnsi="Times New Roman" w:cs="Times New Roman"/>
          <w:i/>
          <w:iCs/>
          <w:sz w:val="24"/>
          <w:szCs w:val="24"/>
        </w:rPr>
      </w:pPr>
      <w:r w:rsidRPr="00C81EB0">
        <w:rPr>
          <w:rFonts w:ascii="Times New Roman" w:hAnsi="Times New Roman" w:cs="Times New Roman"/>
          <w:i/>
          <w:iCs/>
          <w:sz w:val="24"/>
          <w:szCs w:val="24"/>
        </w:rPr>
        <w:t>Форма</w:t>
      </w:r>
    </w:p>
    <w:p w:rsidR="006E632D" w:rsidRPr="00C81EB0"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6E632D" w:rsidRPr="00C81EB0" w:rsidRDefault="006E632D"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 xml:space="preserve">Председателю </w:t>
      </w:r>
      <w:proofErr w:type="gramStart"/>
      <w:r w:rsidRPr="00C81EB0">
        <w:rPr>
          <w:rFonts w:ascii="Times New Roman" w:hAnsi="Times New Roman" w:cs="Times New Roman"/>
          <w:sz w:val="24"/>
          <w:szCs w:val="24"/>
        </w:rPr>
        <w:t>комиссии аппарата Совета депутатов муниципального округа</w:t>
      </w:r>
      <w:proofErr w:type="gramEnd"/>
      <w:r w:rsidRPr="00C81EB0">
        <w:rPr>
          <w:rFonts w:ascii="Times New Roman" w:hAnsi="Times New Roman" w:cs="Times New Roman"/>
          <w:sz w:val="24"/>
          <w:szCs w:val="24"/>
        </w:rPr>
        <w:t xml:space="preserve"> </w:t>
      </w:r>
      <w:r>
        <w:rPr>
          <w:rFonts w:ascii="Times New Roman" w:hAnsi="Times New Roman" w:cs="Times New Roman"/>
          <w:sz w:val="24"/>
          <w:szCs w:val="24"/>
        </w:rPr>
        <w:t>Метрогородок в городе Москве</w:t>
      </w:r>
      <w:r w:rsidRPr="00C81EB0">
        <w:rPr>
          <w:rFonts w:ascii="Times New Roman" w:hAnsi="Times New Roman" w:cs="Times New Roman"/>
          <w:sz w:val="24"/>
          <w:szCs w:val="24"/>
        </w:rPr>
        <w:t xml:space="preserve"> по соблюдению требований к служебному поведению муниципальных служ</w:t>
      </w:r>
      <w:r>
        <w:rPr>
          <w:rFonts w:ascii="Times New Roman" w:hAnsi="Times New Roman" w:cs="Times New Roman"/>
          <w:sz w:val="24"/>
          <w:szCs w:val="24"/>
        </w:rPr>
        <w:t>ащих и урегулированию конфликта</w:t>
      </w:r>
      <w:r w:rsidRPr="00C81EB0">
        <w:rPr>
          <w:rFonts w:ascii="Times New Roman" w:hAnsi="Times New Roman" w:cs="Times New Roman"/>
          <w:sz w:val="24"/>
          <w:szCs w:val="24"/>
        </w:rPr>
        <w:t xml:space="preserve"> интересов </w:t>
      </w:r>
    </w:p>
    <w:p w:rsidR="006E632D" w:rsidRPr="00C81EB0" w:rsidRDefault="006E632D"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от ____________________________________</w:t>
      </w:r>
    </w:p>
    <w:p w:rsidR="006E632D" w:rsidRPr="00D12D1D" w:rsidRDefault="006E632D" w:rsidP="00573E30">
      <w:pPr>
        <w:spacing w:after="0" w:line="240" w:lineRule="auto"/>
        <w:ind w:left="5670"/>
        <w:jc w:val="center"/>
        <w:rPr>
          <w:rFonts w:ascii="Times New Roman" w:hAnsi="Times New Roman" w:cs="Times New Roman"/>
          <w:sz w:val="20"/>
          <w:szCs w:val="20"/>
        </w:rPr>
      </w:pPr>
      <w:proofErr w:type="gramStart"/>
      <w:r w:rsidRPr="00C81EB0">
        <w:rPr>
          <w:rFonts w:ascii="Times New Roman" w:hAnsi="Times New Roman" w:cs="Times New Roman"/>
          <w:sz w:val="24"/>
          <w:szCs w:val="24"/>
        </w:rPr>
        <w:t>(</w:t>
      </w:r>
      <w:r w:rsidRPr="00D12D1D">
        <w:rPr>
          <w:rFonts w:ascii="Times New Roman" w:hAnsi="Times New Roman" w:cs="Times New Roman"/>
          <w:sz w:val="20"/>
          <w:szCs w:val="20"/>
        </w:rPr>
        <w:t>фамилия, имя, отчество (при наличии),</w:t>
      </w:r>
      <w:proofErr w:type="gramEnd"/>
    </w:p>
    <w:p w:rsidR="006E632D" w:rsidRPr="00C81EB0" w:rsidRDefault="006E632D" w:rsidP="00573E30">
      <w:pPr>
        <w:spacing w:after="0" w:line="240" w:lineRule="auto"/>
        <w:ind w:left="5670"/>
        <w:jc w:val="center"/>
        <w:rPr>
          <w:rFonts w:ascii="Times New Roman" w:hAnsi="Times New Roman" w:cs="Times New Roman"/>
          <w:sz w:val="24"/>
          <w:szCs w:val="24"/>
        </w:rPr>
      </w:pPr>
      <w:r w:rsidRPr="00C81EB0">
        <w:rPr>
          <w:rFonts w:ascii="Times New Roman" w:hAnsi="Times New Roman" w:cs="Times New Roman"/>
          <w:sz w:val="24"/>
          <w:szCs w:val="24"/>
        </w:rPr>
        <w:t>____________________________________</w:t>
      </w:r>
    </w:p>
    <w:p w:rsidR="006E632D" w:rsidRPr="00D12D1D" w:rsidRDefault="006E632D"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замещаемая должность</w:t>
      </w:r>
    </w:p>
    <w:p w:rsidR="006E632D" w:rsidRPr="00C81EB0" w:rsidRDefault="006E632D" w:rsidP="00573E30">
      <w:pPr>
        <w:spacing w:after="0" w:line="240" w:lineRule="auto"/>
        <w:ind w:left="5670"/>
        <w:jc w:val="center"/>
        <w:rPr>
          <w:rFonts w:ascii="Times New Roman" w:hAnsi="Times New Roman" w:cs="Times New Roman"/>
          <w:sz w:val="24"/>
          <w:szCs w:val="24"/>
        </w:rPr>
      </w:pPr>
      <w:r w:rsidRPr="00D12D1D">
        <w:rPr>
          <w:rFonts w:ascii="Times New Roman" w:hAnsi="Times New Roman" w:cs="Times New Roman"/>
          <w:sz w:val="20"/>
          <w:szCs w:val="20"/>
        </w:rPr>
        <w:t>____________________________</w:t>
      </w:r>
      <w:r w:rsidRPr="00C81EB0">
        <w:rPr>
          <w:rFonts w:ascii="Times New Roman" w:hAnsi="Times New Roman" w:cs="Times New Roman"/>
          <w:sz w:val="24"/>
          <w:szCs w:val="24"/>
        </w:rPr>
        <w:t>_____________</w:t>
      </w:r>
    </w:p>
    <w:p w:rsidR="006E632D" w:rsidRPr="00D12D1D" w:rsidRDefault="006E632D"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муниципальной службы)</w:t>
      </w:r>
    </w:p>
    <w:p w:rsidR="006E632D" w:rsidRPr="00472F3D" w:rsidRDefault="006E632D" w:rsidP="00573E30">
      <w:pPr>
        <w:spacing w:after="0" w:line="240" w:lineRule="auto"/>
        <w:ind w:left="5670"/>
        <w:jc w:val="both"/>
        <w:rPr>
          <w:rFonts w:ascii="Times New Roman" w:hAnsi="Times New Roman" w:cs="Times New Roman"/>
          <w:sz w:val="28"/>
          <w:szCs w:val="28"/>
        </w:rPr>
      </w:pPr>
      <w:r w:rsidRPr="00C81EB0">
        <w:rPr>
          <w:rFonts w:ascii="Times New Roman" w:hAnsi="Times New Roman" w:cs="Times New Roman"/>
          <w:sz w:val="24"/>
          <w:szCs w:val="24"/>
        </w:rPr>
        <w:t>____________________________________</w:t>
      </w:r>
    </w:p>
    <w:p w:rsidR="006E632D" w:rsidRDefault="006E632D" w:rsidP="00573E30">
      <w:pPr>
        <w:spacing w:after="0" w:line="240" w:lineRule="auto"/>
        <w:jc w:val="center"/>
        <w:rPr>
          <w:rFonts w:ascii="Times New Roman" w:hAnsi="Times New Roman" w:cs="Times New Roman"/>
          <w:b/>
          <w:bCs/>
          <w:sz w:val="28"/>
          <w:szCs w:val="28"/>
        </w:rPr>
      </w:pPr>
    </w:p>
    <w:p w:rsidR="006E632D" w:rsidRDefault="006E632D" w:rsidP="00573E30">
      <w:pPr>
        <w:spacing w:after="0" w:line="240" w:lineRule="auto"/>
        <w:jc w:val="center"/>
        <w:rPr>
          <w:rFonts w:ascii="Times New Roman" w:hAnsi="Times New Roman" w:cs="Times New Roman"/>
          <w:b/>
          <w:bCs/>
          <w:sz w:val="28"/>
          <w:szCs w:val="28"/>
        </w:rPr>
      </w:pPr>
    </w:p>
    <w:p w:rsidR="006E632D" w:rsidRPr="00472F3D" w:rsidRDefault="006E632D" w:rsidP="00573E30">
      <w:pPr>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Уведомление</w:t>
      </w:r>
    </w:p>
    <w:p w:rsidR="006E632D" w:rsidRDefault="006E632D"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 xml:space="preserve">о возникновении не зависящих от муниципального служащего </w:t>
      </w:r>
      <w:r w:rsidRPr="00472F3D">
        <w:rPr>
          <w:rFonts w:ascii="Times New Roman" w:hAnsi="Times New Roman" w:cs="Times New Roman"/>
          <w:b/>
          <w:bCs/>
          <w:sz w:val="28"/>
          <w:szCs w:val="28"/>
        </w:rPr>
        <w:br/>
      </w:r>
      <w:r w:rsidRPr="007A2436">
        <w:rPr>
          <w:rFonts w:ascii="Times New Roman" w:hAnsi="Times New Roman" w:cs="Times New Roman"/>
          <w:b/>
          <w:bCs/>
          <w:sz w:val="28"/>
          <w:szCs w:val="28"/>
        </w:rPr>
        <w:t>аппарата Совета депутатов</w:t>
      </w:r>
      <w:r w:rsidRPr="00472F3D">
        <w:rPr>
          <w:rFonts w:ascii="Times New Roman" w:hAnsi="Times New Roman" w:cs="Times New Roman"/>
          <w:b/>
          <w:bCs/>
          <w:i/>
          <w:iCs/>
          <w:sz w:val="28"/>
          <w:szCs w:val="28"/>
        </w:rPr>
        <w:t xml:space="preserve"> </w:t>
      </w:r>
      <w:r w:rsidRPr="00472F3D">
        <w:rPr>
          <w:rFonts w:ascii="Times New Roman" w:hAnsi="Times New Roman" w:cs="Times New Roman"/>
          <w:b/>
          <w:bCs/>
          <w:sz w:val="28"/>
          <w:szCs w:val="28"/>
        </w:rPr>
        <w:t>муниципального округа</w:t>
      </w:r>
      <w:r>
        <w:rPr>
          <w:rFonts w:ascii="Times New Roman" w:hAnsi="Times New Roman" w:cs="Times New Roman"/>
          <w:b/>
          <w:bCs/>
          <w:sz w:val="28"/>
          <w:szCs w:val="28"/>
        </w:rPr>
        <w:t xml:space="preserve"> Метрогородок в городе Москве</w:t>
      </w:r>
      <w:r w:rsidRPr="00472F3D">
        <w:rPr>
          <w:rFonts w:ascii="Times New Roman" w:hAnsi="Times New Roman" w:cs="Times New Roman"/>
          <w:b/>
          <w:bCs/>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p>
    <w:p w:rsidR="006E632D" w:rsidRDefault="006E632D"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от 25 декабря 2008 года № 273-ФЗ «О</w:t>
      </w:r>
      <w:r w:rsidRPr="00472F3D">
        <w:rPr>
          <w:rFonts w:ascii="Times New Roman" w:hAnsi="Times New Roman" w:cs="Times New Roman"/>
          <w:b/>
          <w:bCs/>
          <w:sz w:val="28"/>
          <w:szCs w:val="28"/>
          <w:lang w:val="en-US"/>
        </w:rPr>
        <w:t> </w:t>
      </w:r>
      <w:r w:rsidRPr="00472F3D">
        <w:rPr>
          <w:rFonts w:ascii="Times New Roman" w:hAnsi="Times New Roman" w:cs="Times New Roman"/>
          <w:b/>
          <w:bCs/>
          <w:sz w:val="28"/>
          <w:szCs w:val="28"/>
        </w:rPr>
        <w:t xml:space="preserve">противодействии коррупции» </w:t>
      </w:r>
    </w:p>
    <w:p w:rsidR="006E632D" w:rsidRPr="00472F3D" w:rsidRDefault="006E632D" w:rsidP="00573E30">
      <w:pPr>
        <w:autoSpaceDE w:val="0"/>
        <w:spacing w:after="0" w:line="240" w:lineRule="auto"/>
        <w:jc w:val="center"/>
        <w:rPr>
          <w:rFonts w:ascii="Times New Roman" w:hAnsi="Times New Roman" w:cs="Times New Roman"/>
          <w:sz w:val="28"/>
          <w:szCs w:val="28"/>
        </w:rPr>
      </w:pPr>
      <w:r w:rsidRPr="00472F3D">
        <w:rPr>
          <w:rFonts w:ascii="Times New Roman" w:hAnsi="Times New Roman" w:cs="Times New Roman"/>
          <w:b/>
          <w:bCs/>
          <w:sz w:val="28"/>
          <w:szCs w:val="28"/>
        </w:rPr>
        <w:t>и другими федеральными законами в целях противодействия коррупции</w:t>
      </w:r>
    </w:p>
    <w:p w:rsidR="006E632D" w:rsidRPr="00472F3D" w:rsidRDefault="006E632D" w:rsidP="00573E30">
      <w:pPr>
        <w:autoSpaceDE w:val="0"/>
        <w:spacing w:after="0" w:line="240" w:lineRule="auto"/>
        <w:jc w:val="both"/>
        <w:rPr>
          <w:rFonts w:ascii="Times New Roman" w:hAnsi="Times New Roman" w:cs="Times New Roman"/>
          <w:sz w:val="28"/>
          <w:szCs w:val="28"/>
        </w:rPr>
      </w:pPr>
    </w:p>
    <w:p w:rsidR="006E632D" w:rsidRPr="00472F3D" w:rsidRDefault="006E632D"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(указываются обстоятельства, препятствующие соблюдению</w:t>
      </w:r>
      <w:proofErr w:type="gramEnd"/>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ограничений, запретов и требований, исполнению обязанностей,</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нарушенные ограничения, запреты и требования, неисполненные обязанности,</w:t>
      </w:r>
    </w:p>
    <w:p w:rsidR="006E632D" w:rsidRPr="00472F3D" w:rsidRDefault="006E632D"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сроки возникновения таких обстоятельств</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и сроки их прекращения (в случае если обстоятельства препятствовали</w:t>
      </w:r>
      <w:proofErr w:type="gramEnd"/>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своевременной подачи уведомления))</w:t>
      </w:r>
      <w:proofErr w:type="gramEnd"/>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proofErr w:type="gramStart"/>
      <w:r w:rsidRPr="00D416E0">
        <w:rPr>
          <w:rFonts w:ascii="Times New Roman" w:hAnsi="Times New Roman" w:cs="Times New Roman"/>
          <w:sz w:val="20"/>
          <w:szCs w:val="20"/>
        </w:rPr>
        <w:t>(указываются документы, материалы</w:t>
      </w:r>
      <w:proofErr w:type="gramEnd"/>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 (или) информация при их наличии)</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ind w:firstLine="708"/>
        <w:jc w:val="both"/>
        <w:rPr>
          <w:rFonts w:ascii="Times New Roman" w:hAnsi="Times New Roman" w:cs="Times New Roman"/>
          <w:sz w:val="28"/>
          <w:szCs w:val="28"/>
        </w:rPr>
      </w:pPr>
      <w:proofErr w:type="gramStart"/>
      <w:r w:rsidRPr="00472F3D">
        <w:rPr>
          <w:rFonts w:ascii="Times New Roman" w:hAnsi="Times New Roman" w:cs="Times New Roman"/>
          <w:sz w:val="28"/>
          <w:szCs w:val="28"/>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Pr>
          <w:rFonts w:ascii="Times New Roman" w:hAnsi="Times New Roman" w:cs="Times New Roman"/>
          <w:sz w:val="28"/>
          <w:szCs w:val="28"/>
        </w:rPr>
        <w:br/>
      </w:r>
      <w:r w:rsidRPr="00472F3D">
        <w:rPr>
          <w:rFonts w:ascii="Times New Roman" w:hAnsi="Times New Roman" w:cs="Times New Roman"/>
          <w:sz w:val="28"/>
          <w:szCs w:val="28"/>
        </w:rPr>
        <w:t>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w:t>
      </w:r>
      <w:proofErr w:type="gramEnd"/>
      <w:r w:rsidRPr="00472F3D">
        <w:rPr>
          <w:rFonts w:ascii="Times New Roman" w:hAnsi="Times New Roman" w:cs="Times New Roman"/>
          <w:sz w:val="28"/>
          <w:szCs w:val="28"/>
        </w:rPr>
        <w:t xml:space="preserve"> также исполнение таких обязанностей, если иное не установлено федеральными законами.</w:t>
      </w:r>
    </w:p>
    <w:p w:rsidR="006E632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 xml:space="preserve">Прошу рассмотреть настоящее уведомление на заседании </w:t>
      </w:r>
      <w:proofErr w:type="gramStart"/>
      <w:r w:rsidRPr="00472F3D">
        <w:rPr>
          <w:rFonts w:ascii="Times New Roman" w:hAnsi="Times New Roman" w:cs="Times New Roman"/>
          <w:sz w:val="28"/>
          <w:szCs w:val="28"/>
        </w:rPr>
        <w:t xml:space="preserve">комиссии </w:t>
      </w:r>
      <w:r w:rsidRPr="00D416E0">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муниципального округа</w:t>
      </w:r>
      <w:proofErr w:type="gramEnd"/>
      <w:r>
        <w:rPr>
          <w:rFonts w:ascii="Times New Roman" w:hAnsi="Times New Roman" w:cs="Times New Roman"/>
          <w:sz w:val="28"/>
          <w:szCs w:val="28"/>
        </w:rPr>
        <w:t xml:space="preserve"> Метрогородок в городе Москве</w:t>
      </w:r>
      <w:r w:rsidRPr="00472F3D">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w:t>
      </w:r>
      <w:r>
        <w:rPr>
          <w:rFonts w:ascii="Times New Roman" w:hAnsi="Times New Roman" w:cs="Times New Roman"/>
          <w:sz w:val="28"/>
          <w:szCs w:val="28"/>
        </w:rPr>
        <w:t xml:space="preserve"> конфликта интересов</w:t>
      </w:r>
    </w:p>
    <w:p w:rsidR="006E632D" w:rsidRPr="00472F3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(в моем присутствии / без моего присутствия)</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Информацию о принятом решении прошу _____________________________</w:t>
      </w:r>
      <w:r>
        <w:rPr>
          <w:rFonts w:ascii="Times New Roman" w:hAnsi="Times New Roman" w:cs="Times New Roman"/>
          <w:sz w:val="28"/>
          <w:szCs w:val="28"/>
        </w:rPr>
        <w:t>_</w:t>
      </w:r>
    </w:p>
    <w:p w:rsidR="006E632D" w:rsidRPr="00D416E0" w:rsidRDefault="006E632D" w:rsidP="00573E30">
      <w:pPr>
        <w:autoSpaceDE w:val="0"/>
        <w:spacing w:after="0" w:line="240" w:lineRule="auto"/>
        <w:jc w:val="right"/>
        <w:rPr>
          <w:rFonts w:ascii="Times New Roman" w:hAnsi="Times New Roman" w:cs="Times New Roman"/>
          <w:sz w:val="20"/>
          <w:szCs w:val="20"/>
        </w:rPr>
      </w:pPr>
      <w:proofErr w:type="gramStart"/>
      <w:r w:rsidRPr="00D416E0">
        <w:rPr>
          <w:rFonts w:ascii="Times New Roman" w:hAnsi="Times New Roman" w:cs="Times New Roman"/>
          <w:sz w:val="20"/>
          <w:szCs w:val="20"/>
        </w:rPr>
        <w:t>(указывается способ вручения</w:t>
      </w:r>
      <w:proofErr w:type="gramEnd"/>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 xml:space="preserve">или направления информации: вручить </w:t>
      </w:r>
      <w:proofErr w:type="gramStart"/>
      <w:r w:rsidRPr="00D416E0">
        <w:rPr>
          <w:rFonts w:ascii="Times New Roman" w:hAnsi="Times New Roman" w:cs="Times New Roman"/>
          <w:sz w:val="20"/>
          <w:szCs w:val="20"/>
        </w:rPr>
        <w:t>лично</w:t>
      </w:r>
      <w:proofErr w:type="gramEnd"/>
      <w:r w:rsidRPr="00D416E0">
        <w:rPr>
          <w:rFonts w:ascii="Times New Roman" w:hAnsi="Times New Roman" w:cs="Times New Roman"/>
          <w:sz w:val="20"/>
          <w:szCs w:val="20"/>
        </w:rPr>
        <w:t xml:space="preserve"> / направить почтовым отправлением</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 указанием адреса))</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                                            ________________________</w:t>
      </w:r>
    </w:p>
    <w:p w:rsidR="006E632D" w:rsidRPr="00472F3D" w:rsidRDefault="006E632D"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D416E0">
        <w:rPr>
          <w:rFonts w:ascii="Times New Roman" w:hAnsi="Times New Roman" w:cs="Times New Roman"/>
          <w:sz w:val="20"/>
          <w:szCs w:val="20"/>
        </w:rPr>
        <w:t xml:space="preserve">  (подпись</w:t>
      </w:r>
      <w:r w:rsidRPr="00472F3D">
        <w:rPr>
          <w:rFonts w:ascii="Times New Roman" w:hAnsi="Times New Roman" w:cs="Times New Roman"/>
          <w:sz w:val="28"/>
          <w:szCs w:val="28"/>
        </w:rPr>
        <w:t>)</w:t>
      </w:r>
    </w:p>
    <w:p w:rsidR="006E632D" w:rsidRPr="00472F3D" w:rsidRDefault="006E632D" w:rsidP="00573E30">
      <w:pPr>
        <w:autoSpaceDE w:val="0"/>
        <w:spacing w:after="0" w:line="240" w:lineRule="auto"/>
        <w:jc w:val="both"/>
        <w:rPr>
          <w:rFonts w:ascii="Times New Roman" w:hAnsi="Times New Roman" w:cs="Times New Roman"/>
          <w:sz w:val="28"/>
          <w:szCs w:val="28"/>
        </w:rPr>
      </w:pP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Регистрационный номер в журнале: ____________________.</w:t>
      </w:r>
    </w:p>
    <w:p w:rsidR="006E632D" w:rsidRPr="00472F3D" w:rsidRDefault="006E632D" w:rsidP="00573E30">
      <w:pPr>
        <w:autoSpaceDE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Дата регистрации уведомления: «___» __________________.</w:t>
      </w: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sectPr w:rsidR="006E632D" w:rsidSect="00FE6518">
          <w:headerReference w:type="default" r:id="rId15"/>
          <w:headerReference w:type="first" r:id="rId16"/>
          <w:pgSz w:w="11906" w:h="16838"/>
          <w:pgMar w:top="709" w:right="680" w:bottom="426" w:left="1134" w:header="709" w:footer="709" w:gutter="0"/>
          <w:pgNumType w:start="1"/>
          <w:cols w:space="708"/>
          <w:titlePg/>
          <w:docGrid w:linePitch="360"/>
        </w:sectPr>
      </w:pPr>
    </w:p>
    <w:p w:rsidR="006E632D" w:rsidRPr="002D161F" w:rsidRDefault="006E632D"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lastRenderedPageBreak/>
        <w:t>Приложение 2</w:t>
      </w:r>
    </w:p>
    <w:p w:rsidR="006E632D" w:rsidRPr="002D161F" w:rsidRDefault="006E632D"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t>к Положению о комиссии аппарата Совета депутатов муниципального округа</w:t>
      </w:r>
      <w:r w:rsidRPr="002D161F">
        <w:rPr>
          <w:rFonts w:ascii="Times New Roman" w:hAnsi="Times New Roman" w:cs="Times New Roman"/>
          <w:i/>
          <w:iCs/>
          <w:sz w:val="24"/>
          <w:szCs w:val="24"/>
        </w:rPr>
        <w:t xml:space="preserve"> </w:t>
      </w:r>
      <w:r w:rsidRPr="002D161F">
        <w:rPr>
          <w:rFonts w:ascii="Times New Roman" w:hAnsi="Times New Roman" w:cs="Times New Roman"/>
          <w:sz w:val="24"/>
          <w:szCs w:val="24"/>
        </w:rPr>
        <w:t>Метрогородок</w:t>
      </w:r>
      <w:r>
        <w:rPr>
          <w:rFonts w:ascii="Times New Roman" w:hAnsi="Times New Roman" w:cs="Times New Roman"/>
          <w:sz w:val="24"/>
          <w:szCs w:val="24"/>
        </w:rPr>
        <w:t xml:space="preserve"> в городе Москве</w:t>
      </w:r>
      <w:r w:rsidRPr="002D161F">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sz w:val="24"/>
          <w:szCs w:val="24"/>
        </w:rPr>
        <w:t>а</w:t>
      </w:r>
      <w:r w:rsidRPr="002D161F">
        <w:rPr>
          <w:rFonts w:ascii="Times New Roman" w:hAnsi="Times New Roman" w:cs="Times New Roman"/>
          <w:sz w:val="24"/>
          <w:szCs w:val="24"/>
        </w:rPr>
        <w:t xml:space="preserve"> интересов</w:t>
      </w:r>
    </w:p>
    <w:p w:rsidR="006E632D" w:rsidRPr="002D161F" w:rsidRDefault="006E632D" w:rsidP="002D161F">
      <w:pPr>
        <w:widowControl w:val="0"/>
        <w:autoSpaceDE w:val="0"/>
        <w:autoSpaceDN w:val="0"/>
        <w:adjustRightInd w:val="0"/>
        <w:spacing w:after="0"/>
        <w:ind w:left="9639" w:firstLine="851"/>
        <w:jc w:val="both"/>
        <w:rPr>
          <w:rFonts w:ascii="Times New Roman" w:hAnsi="Times New Roman" w:cs="Times New Roman"/>
          <w:sz w:val="28"/>
          <w:szCs w:val="28"/>
        </w:rPr>
      </w:pPr>
    </w:p>
    <w:p w:rsidR="006E632D" w:rsidRPr="002D161F" w:rsidRDefault="006E632D" w:rsidP="002D161F">
      <w:pPr>
        <w:widowControl w:val="0"/>
        <w:autoSpaceDE w:val="0"/>
        <w:autoSpaceDN w:val="0"/>
        <w:adjustRightInd w:val="0"/>
        <w:spacing w:after="0"/>
        <w:ind w:left="9639"/>
        <w:jc w:val="both"/>
        <w:rPr>
          <w:rFonts w:ascii="Times New Roman" w:hAnsi="Times New Roman" w:cs="Times New Roman"/>
          <w:i/>
          <w:iCs/>
          <w:sz w:val="28"/>
          <w:szCs w:val="28"/>
        </w:rPr>
      </w:pPr>
      <w:r w:rsidRPr="002D161F">
        <w:rPr>
          <w:rFonts w:ascii="Times New Roman" w:hAnsi="Times New Roman" w:cs="Times New Roman"/>
          <w:i/>
          <w:iCs/>
          <w:sz w:val="28"/>
          <w:szCs w:val="28"/>
        </w:rPr>
        <w:t>Форма</w:t>
      </w:r>
    </w:p>
    <w:p w:rsidR="006E632D" w:rsidRDefault="006E632D" w:rsidP="002D161F">
      <w:pPr>
        <w:autoSpaceDE w:val="0"/>
        <w:spacing w:after="0"/>
        <w:jc w:val="center"/>
        <w:rPr>
          <w:rFonts w:ascii="Times New Roman" w:hAnsi="Times New Roman" w:cs="Times New Roman"/>
          <w:b/>
          <w:bCs/>
          <w:sz w:val="28"/>
          <w:szCs w:val="28"/>
        </w:rPr>
      </w:pPr>
    </w:p>
    <w:p w:rsidR="006E632D" w:rsidRPr="002D161F" w:rsidRDefault="006E632D"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Журнал</w:t>
      </w:r>
    </w:p>
    <w:p w:rsidR="006E632D" w:rsidRPr="002D161F" w:rsidRDefault="006E632D"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 xml:space="preserve">регистрации документов, являющихся основаниями для проведения заседания комиссии </w:t>
      </w:r>
    </w:p>
    <w:p w:rsidR="006E632D" w:rsidRPr="002D161F" w:rsidRDefault="006E632D"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аппарата Совета депутатов</w:t>
      </w:r>
      <w:r w:rsidRPr="002D161F">
        <w:rPr>
          <w:rFonts w:ascii="Times New Roman" w:hAnsi="Times New Roman" w:cs="Times New Roman"/>
          <w:b/>
          <w:bCs/>
          <w:i/>
          <w:iCs/>
          <w:sz w:val="28"/>
          <w:szCs w:val="28"/>
        </w:rPr>
        <w:t xml:space="preserve"> </w:t>
      </w:r>
      <w:r w:rsidRPr="002D161F">
        <w:rPr>
          <w:rFonts w:ascii="Times New Roman" w:hAnsi="Times New Roman" w:cs="Times New Roman"/>
          <w:b/>
          <w:bCs/>
          <w:sz w:val="28"/>
          <w:szCs w:val="28"/>
        </w:rPr>
        <w:t>муниципального округа</w:t>
      </w:r>
      <w:r w:rsidRPr="002D161F">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 в городе Москве</w:t>
      </w:r>
      <w:r w:rsidRPr="002D161F">
        <w:rPr>
          <w:rFonts w:ascii="Times New Roman" w:hAnsi="Times New Roman" w:cs="Times New Roman"/>
          <w:b/>
          <w:bCs/>
          <w:sz w:val="28"/>
          <w:szCs w:val="28"/>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b/>
          <w:bCs/>
          <w:sz w:val="28"/>
          <w:szCs w:val="28"/>
        </w:rPr>
        <w:t>а</w:t>
      </w:r>
      <w:r w:rsidRPr="002D161F">
        <w:rPr>
          <w:rFonts w:ascii="Times New Roman" w:hAnsi="Times New Roman" w:cs="Times New Roman"/>
          <w:b/>
          <w:bCs/>
          <w:sz w:val="28"/>
          <w:szCs w:val="28"/>
        </w:rPr>
        <w:t xml:space="preserve"> интересов</w:t>
      </w:r>
    </w:p>
    <w:p w:rsidR="006E632D" w:rsidRDefault="006E632D" w:rsidP="002D161F">
      <w:pPr>
        <w:autoSpaceDE w:val="0"/>
        <w:spacing w:after="0"/>
        <w:jc w:val="center"/>
        <w:rPr>
          <w:rFonts w:ascii="Times New Roman" w:hAnsi="Times New Roman" w:cs="Times New Roman"/>
          <w:sz w:val="28"/>
          <w:szCs w:val="28"/>
        </w:rPr>
      </w:pPr>
    </w:p>
    <w:p w:rsidR="006E632D" w:rsidRPr="002D161F" w:rsidRDefault="006E632D"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Начат «___» ____________ 20__ г.</w:t>
      </w:r>
    </w:p>
    <w:p w:rsidR="006E632D" w:rsidRPr="002D161F" w:rsidRDefault="006E632D"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Окончен «___» ____________ 20__ г.</w:t>
      </w:r>
    </w:p>
    <w:p w:rsidR="006E632D" w:rsidRDefault="006E632D"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 _______ листах</w:t>
      </w:r>
    </w:p>
    <w:p w:rsidR="006E632D" w:rsidRPr="002D161F" w:rsidRDefault="006E632D" w:rsidP="002D161F">
      <w:pPr>
        <w:autoSpaceDE w:val="0"/>
        <w:spacing w:after="0"/>
        <w:jc w:val="center"/>
        <w:rPr>
          <w:rFonts w:ascii="Times New Roman" w:hAnsi="Times New Roman" w:cs="Times New Roman"/>
          <w:sz w:val="28"/>
          <w:szCs w:val="28"/>
        </w:rPr>
      </w:pPr>
    </w:p>
    <w:tbl>
      <w:tblPr>
        <w:tblW w:w="151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1706"/>
        <w:gridCol w:w="2904"/>
        <w:gridCol w:w="2746"/>
        <w:gridCol w:w="3197"/>
        <w:gridCol w:w="2232"/>
      </w:tblGrid>
      <w:tr w:rsidR="006E632D" w:rsidRPr="002D161F">
        <w:tc>
          <w:tcPr>
            <w:tcW w:w="2349"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Регистрационный номер</w:t>
            </w:r>
          </w:p>
        </w:tc>
        <w:tc>
          <w:tcPr>
            <w:tcW w:w="170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Дата регистрации документа</w:t>
            </w:r>
          </w:p>
        </w:tc>
        <w:tc>
          <w:tcPr>
            <w:tcW w:w="2904" w:type="dxa"/>
          </w:tcPr>
          <w:p w:rsidR="006E632D" w:rsidRDefault="006E632D" w:rsidP="00FF5A95">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 xml:space="preserve">Наименование организации (должность, фамилия, инициалы лица), откуда </w:t>
            </w:r>
          </w:p>
          <w:p w:rsidR="006E632D" w:rsidRPr="00EB485D" w:rsidRDefault="006E632D" w:rsidP="00FF5A95">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(от кого) поступил документ</w:t>
            </w:r>
          </w:p>
        </w:tc>
        <w:tc>
          <w:tcPr>
            <w:tcW w:w="274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Наименование, дата и номер или краткое содержание, количество листов документа</w:t>
            </w:r>
          </w:p>
        </w:tc>
        <w:tc>
          <w:tcPr>
            <w:tcW w:w="3197" w:type="dxa"/>
          </w:tcPr>
          <w:p w:rsidR="006E632D" w:rsidRPr="00EB485D" w:rsidRDefault="006E632D"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Должность, фамилия, инициалы и подпись муниципального служащего, зарегистрировавшего документ</w:t>
            </w:r>
          </w:p>
        </w:tc>
        <w:tc>
          <w:tcPr>
            <w:tcW w:w="2232"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Примечание</w:t>
            </w:r>
          </w:p>
        </w:tc>
      </w:tr>
      <w:tr w:rsidR="006E632D" w:rsidRPr="002D161F">
        <w:tc>
          <w:tcPr>
            <w:tcW w:w="2349"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1</w:t>
            </w:r>
          </w:p>
        </w:tc>
        <w:tc>
          <w:tcPr>
            <w:tcW w:w="170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2</w:t>
            </w:r>
          </w:p>
        </w:tc>
        <w:tc>
          <w:tcPr>
            <w:tcW w:w="2904"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3</w:t>
            </w:r>
          </w:p>
        </w:tc>
        <w:tc>
          <w:tcPr>
            <w:tcW w:w="274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4</w:t>
            </w:r>
          </w:p>
        </w:tc>
        <w:tc>
          <w:tcPr>
            <w:tcW w:w="3197" w:type="dxa"/>
          </w:tcPr>
          <w:p w:rsidR="006E632D" w:rsidRPr="00EB485D" w:rsidRDefault="006E632D"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5</w:t>
            </w:r>
          </w:p>
        </w:tc>
        <w:tc>
          <w:tcPr>
            <w:tcW w:w="2232"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6</w:t>
            </w:r>
          </w:p>
        </w:tc>
      </w:tr>
      <w:tr w:rsidR="006E632D" w:rsidRPr="002D161F">
        <w:tc>
          <w:tcPr>
            <w:tcW w:w="2349" w:type="dxa"/>
          </w:tcPr>
          <w:p w:rsidR="006E632D" w:rsidRPr="00EB485D" w:rsidRDefault="006E632D" w:rsidP="002D161F">
            <w:pPr>
              <w:autoSpaceDE w:val="0"/>
              <w:rPr>
                <w:rFonts w:ascii="Times New Roman" w:hAnsi="Times New Roman" w:cs="Times New Roman"/>
                <w:sz w:val="24"/>
                <w:szCs w:val="24"/>
              </w:rPr>
            </w:pPr>
          </w:p>
        </w:tc>
        <w:tc>
          <w:tcPr>
            <w:tcW w:w="1706" w:type="dxa"/>
          </w:tcPr>
          <w:p w:rsidR="006E632D" w:rsidRPr="00EB485D" w:rsidRDefault="006E632D" w:rsidP="002D161F">
            <w:pPr>
              <w:autoSpaceDE w:val="0"/>
              <w:rPr>
                <w:rFonts w:ascii="Times New Roman" w:hAnsi="Times New Roman" w:cs="Times New Roman"/>
                <w:sz w:val="24"/>
                <w:szCs w:val="24"/>
              </w:rPr>
            </w:pPr>
          </w:p>
        </w:tc>
        <w:tc>
          <w:tcPr>
            <w:tcW w:w="2904" w:type="dxa"/>
          </w:tcPr>
          <w:p w:rsidR="006E632D" w:rsidRPr="00EB485D" w:rsidRDefault="006E632D" w:rsidP="002D161F">
            <w:pPr>
              <w:autoSpaceDE w:val="0"/>
              <w:rPr>
                <w:rFonts w:ascii="Times New Roman" w:hAnsi="Times New Roman" w:cs="Times New Roman"/>
                <w:sz w:val="24"/>
                <w:szCs w:val="24"/>
              </w:rPr>
            </w:pPr>
          </w:p>
        </w:tc>
        <w:tc>
          <w:tcPr>
            <w:tcW w:w="2746" w:type="dxa"/>
          </w:tcPr>
          <w:p w:rsidR="006E632D" w:rsidRPr="00EB485D" w:rsidRDefault="006E632D" w:rsidP="002D161F">
            <w:pPr>
              <w:autoSpaceDE w:val="0"/>
              <w:rPr>
                <w:rFonts w:ascii="Times New Roman" w:hAnsi="Times New Roman" w:cs="Times New Roman"/>
                <w:sz w:val="24"/>
                <w:szCs w:val="24"/>
              </w:rPr>
            </w:pPr>
          </w:p>
        </w:tc>
        <w:tc>
          <w:tcPr>
            <w:tcW w:w="3197" w:type="dxa"/>
          </w:tcPr>
          <w:p w:rsidR="006E632D" w:rsidRPr="00EB485D" w:rsidRDefault="006E632D" w:rsidP="002D161F">
            <w:pPr>
              <w:autoSpaceDE w:val="0"/>
              <w:spacing w:after="0"/>
              <w:rPr>
                <w:rFonts w:ascii="Times New Roman" w:hAnsi="Times New Roman" w:cs="Times New Roman"/>
                <w:sz w:val="24"/>
                <w:szCs w:val="24"/>
              </w:rPr>
            </w:pPr>
          </w:p>
        </w:tc>
        <w:tc>
          <w:tcPr>
            <w:tcW w:w="2232" w:type="dxa"/>
          </w:tcPr>
          <w:p w:rsidR="006E632D" w:rsidRPr="00EB485D" w:rsidRDefault="006E632D" w:rsidP="002D161F">
            <w:pPr>
              <w:autoSpaceDE w:val="0"/>
              <w:rPr>
                <w:rFonts w:ascii="Times New Roman" w:hAnsi="Times New Roman" w:cs="Times New Roman"/>
                <w:sz w:val="24"/>
                <w:szCs w:val="24"/>
              </w:rPr>
            </w:pPr>
          </w:p>
        </w:tc>
      </w:tr>
    </w:tbl>
    <w:p w:rsidR="006E632D" w:rsidRPr="002D161F"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sectPr w:rsidR="006E632D" w:rsidRPr="002D161F" w:rsidSect="002D161F">
      <w:pgSz w:w="16838" w:h="11906" w:orient="landscape"/>
      <w:pgMar w:top="680" w:right="851" w:bottom="1134"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F7" w:rsidRDefault="00401EF7" w:rsidP="003538B5">
      <w:pPr>
        <w:spacing w:after="0" w:line="240" w:lineRule="auto"/>
      </w:pPr>
      <w:r>
        <w:separator/>
      </w:r>
    </w:p>
  </w:endnote>
  <w:endnote w:type="continuationSeparator" w:id="0">
    <w:p w:rsidR="00401EF7" w:rsidRDefault="00401EF7" w:rsidP="0035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F7" w:rsidRDefault="00401EF7" w:rsidP="003538B5">
      <w:pPr>
        <w:spacing w:after="0" w:line="240" w:lineRule="auto"/>
      </w:pPr>
      <w:r>
        <w:separator/>
      </w:r>
    </w:p>
  </w:footnote>
  <w:footnote w:type="continuationSeparator" w:id="0">
    <w:p w:rsidR="00401EF7" w:rsidRDefault="00401EF7" w:rsidP="0035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2D" w:rsidRDefault="00DC4608">
    <w:pPr>
      <w:pStyle w:val="a9"/>
      <w:jc w:val="center"/>
    </w:pPr>
    <w:fldSimple w:instr="PAGE   \* MERGEFORMAT">
      <w:r w:rsidR="001B41A4">
        <w:rPr>
          <w:noProof/>
        </w:rPr>
        <w:t>2</w:t>
      </w:r>
    </w:fldSimple>
  </w:p>
  <w:p w:rsidR="006E632D" w:rsidRDefault="006E63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18" w:rsidRDefault="00FE6518" w:rsidP="00FE6518">
    <w:pPr>
      <w:pStyle w:val="a9"/>
      <w:jc w:val="center"/>
    </w:pPr>
    <w: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3C"/>
    <w:multiLevelType w:val="hybridMultilevel"/>
    <w:tmpl w:val="9A2CF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992057"/>
    <w:multiLevelType w:val="hybridMultilevel"/>
    <w:tmpl w:val="A406E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462BD"/>
    <w:rsid w:val="0000262A"/>
    <w:rsid w:val="00011AB3"/>
    <w:rsid w:val="00013817"/>
    <w:rsid w:val="000177D7"/>
    <w:rsid w:val="00026BEC"/>
    <w:rsid w:val="000338F1"/>
    <w:rsid w:val="00041DD8"/>
    <w:rsid w:val="00054AB0"/>
    <w:rsid w:val="00054D88"/>
    <w:rsid w:val="00054E20"/>
    <w:rsid w:val="000572A6"/>
    <w:rsid w:val="00070623"/>
    <w:rsid w:val="0007108A"/>
    <w:rsid w:val="00082963"/>
    <w:rsid w:val="0009235A"/>
    <w:rsid w:val="00095AE7"/>
    <w:rsid w:val="000B1B57"/>
    <w:rsid w:val="000B6E5B"/>
    <w:rsid w:val="000B7CF7"/>
    <w:rsid w:val="000C0D1F"/>
    <w:rsid w:val="000C26CA"/>
    <w:rsid w:val="000C31D2"/>
    <w:rsid w:val="000C3931"/>
    <w:rsid w:val="000C3EAA"/>
    <w:rsid w:val="000D112A"/>
    <w:rsid w:val="000D3535"/>
    <w:rsid w:val="000D78FB"/>
    <w:rsid w:val="000E31A9"/>
    <w:rsid w:val="000E3B68"/>
    <w:rsid w:val="000F2213"/>
    <w:rsid w:val="000F378E"/>
    <w:rsid w:val="000F3E79"/>
    <w:rsid w:val="000F5702"/>
    <w:rsid w:val="00104A1A"/>
    <w:rsid w:val="00105847"/>
    <w:rsid w:val="0012279C"/>
    <w:rsid w:val="00122891"/>
    <w:rsid w:val="00124EF6"/>
    <w:rsid w:val="001253FF"/>
    <w:rsid w:val="001303BA"/>
    <w:rsid w:val="00135F51"/>
    <w:rsid w:val="0013626F"/>
    <w:rsid w:val="001458AD"/>
    <w:rsid w:val="0015507E"/>
    <w:rsid w:val="00164CAB"/>
    <w:rsid w:val="0017609B"/>
    <w:rsid w:val="00182270"/>
    <w:rsid w:val="001843D5"/>
    <w:rsid w:val="00196B2C"/>
    <w:rsid w:val="001B41A4"/>
    <w:rsid w:val="001B4880"/>
    <w:rsid w:val="001E202D"/>
    <w:rsid w:val="001F0385"/>
    <w:rsid w:val="001F11BC"/>
    <w:rsid w:val="001F411D"/>
    <w:rsid w:val="002025B8"/>
    <w:rsid w:val="00230D88"/>
    <w:rsid w:val="00237647"/>
    <w:rsid w:val="0024143D"/>
    <w:rsid w:val="00242F28"/>
    <w:rsid w:val="0025769B"/>
    <w:rsid w:val="00257B16"/>
    <w:rsid w:val="0026110F"/>
    <w:rsid w:val="002639DB"/>
    <w:rsid w:val="00273CD6"/>
    <w:rsid w:val="00274CE4"/>
    <w:rsid w:val="00280AF9"/>
    <w:rsid w:val="002C0491"/>
    <w:rsid w:val="002D161F"/>
    <w:rsid w:val="002D1B24"/>
    <w:rsid w:val="002D45BC"/>
    <w:rsid w:val="002E6214"/>
    <w:rsid w:val="00301414"/>
    <w:rsid w:val="00322527"/>
    <w:rsid w:val="00331162"/>
    <w:rsid w:val="003443B8"/>
    <w:rsid w:val="003538B5"/>
    <w:rsid w:val="003570AA"/>
    <w:rsid w:val="00357C88"/>
    <w:rsid w:val="00364E83"/>
    <w:rsid w:val="00366391"/>
    <w:rsid w:val="0037415B"/>
    <w:rsid w:val="003776B2"/>
    <w:rsid w:val="00380BE4"/>
    <w:rsid w:val="00390C06"/>
    <w:rsid w:val="00397693"/>
    <w:rsid w:val="003A0980"/>
    <w:rsid w:val="003A38E6"/>
    <w:rsid w:val="003A4619"/>
    <w:rsid w:val="003B3218"/>
    <w:rsid w:val="003C36ED"/>
    <w:rsid w:val="00401EF7"/>
    <w:rsid w:val="00404FED"/>
    <w:rsid w:val="0040612D"/>
    <w:rsid w:val="004148F0"/>
    <w:rsid w:val="004159FE"/>
    <w:rsid w:val="00421E2C"/>
    <w:rsid w:val="00423190"/>
    <w:rsid w:val="00424216"/>
    <w:rsid w:val="004250FD"/>
    <w:rsid w:val="00426F1B"/>
    <w:rsid w:val="00435869"/>
    <w:rsid w:val="00441BAF"/>
    <w:rsid w:val="00442272"/>
    <w:rsid w:val="00443A2B"/>
    <w:rsid w:val="00447E9B"/>
    <w:rsid w:val="00455233"/>
    <w:rsid w:val="00460334"/>
    <w:rsid w:val="00472F3D"/>
    <w:rsid w:val="004831C0"/>
    <w:rsid w:val="004853AF"/>
    <w:rsid w:val="00491A53"/>
    <w:rsid w:val="004975D6"/>
    <w:rsid w:val="004A0EA5"/>
    <w:rsid w:val="004A288F"/>
    <w:rsid w:val="004A6CC5"/>
    <w:rsid w:val="004B7D04"/>
    <w:rsid w:val="004E2660"/>
    <w:rsid w:val="004E2822"/>
    <w:rsid w:val="004E2BA6"/>
    <w:rsid w:val="004E2BEF"/>
    <w:rsid w:val="004E347B"/>
    <w:rsid w:val="004F4C23"/>
    <w:rsid w:val="00514F64"/>
    <w:rsid w:val="005171CA"/>
    <w:rsid w:val="00517735"/>
    <w:rsid w:val="00526B4A"/>
    <w:rsid w:val="00531D12"/>
    <w:rsid w:val="00534231"/>
    <w:rsid w:val="005343E8"/>
    <w:rsid w:val="005366B9"/>
    <w:rsid w:val="005431C6"/>
    <w:rsid w:val="00544D59"/>
    <w:rsid w:val="00552447"/>
    <w:rsid w:val="005534D3"/>
    <w:rsid w:val="00557CF3"/>
    <w:rsid w:val="005624A3"/>
    <w:rsid w:val="00573E30"/>
    <w:rsid w:val="005763D2"/>
    <w:rsid w:val="00590CC3"/>
    <w:rsid w:val="00592592"/>
    <w:rsid w:val="00594275"/>
    <w:rsid w:val="005A1A63"/>
    <w:rsid w:val="005A4743"/>
    <w:rsid w:val="005A780B"/>
    <w:rsid w:val="005C6CF5"/>
    <w:rsid w:val="005D4D35"/>
    <w:rsid w:val="005E1B26"/>
    <w:rsid w:val="005E4979"/>
    <w:rsid w:val="005F08D3"/>
    <w:rsid w:val="005F68FD"/>
    <w:rsid w:val="00600526"/>
    <w:rsid w:val="0060257D"/>
    <w:rsid w:val="00613985"/>
    <w:rsid w:val="00615F0A"/>
    <w:rsid w:val="00630833"/>
    <w:rsid w:val="0063196B"/>
    <w:rsid w:val="00636C1E"/>
    <w:rsid w:val="006373F2"/>
    <w:rsid w:val="00655562"/>
    <w:rsid w:val="00670829"/>
    <w:rsid w:val="00674313"/>
    <w:rsid w:val="006767AD"/>
    <w:rsid w:val="00677D4A"/>
    <w:rsid w:val="00685C72"/>
    <w:rsid w:val="00695AF6"/>
    <w:rsid w:val="006A2950"/>
    <w:rsid w:val="006B73AA"/>
    <w:rsid w:val="006D0143"/>
    <w:rsid w:val="006D2FF9"/>
    <w:rsid w:val="006E6294"/>
    <w:rsid w:val="006E632D"/>
    <w:rsid w:val="006F1721"/>
    <w:rsid w:val="00704A51"/>
    <w:rsid w:val="00704FB0"/>
    <w:rsid w:val="007102BF"/>
    <w:rsid w:val="007326AA"/>
    <w:rsid w:val="00743F83"/>
    <w:rsid w:val="0077395B"/>
    <w:rsid w:val="00774313"/>
    <w:rsid w:val="00784371"/>
    <w:rsid w:val="007912F1"/>
    <w:rsid w:val="007915E2"/>
    <w:rsid w:val="007963E6"/>
    <w:rsid w:val="00797302"/>
    <w:rsid w:val="007A2436"/>
    <w:rsid w:val="007A25B3"/>
    <w:rsid w:val="007B2A30"/>
    <w:rsid w:val="007B2DB8"/>
    <w:rsid w:val="007B7850"/>
    <w:rsid w:val="007C10D7"/>
    <w:rsid w:val="007C6FA3"/>
    <w:rsid w:val="007C7B21"/>
    <w:rsid w:val="007D004D"/>
    <w:rsid w:val="007D44DC"/>
    <w:rsid w:val="007D6981"/>
    <w:rsid w:val="007E148E"/>
    <w:rsid w:val="007E3785"/>
    <w:rsid w:val="007F1D0F"/>
    <w:rsid w:val="007F5979"/>
    <w:rsid w:val="008221D8"/>
    <w:rsid w:val="00822CD5"/>
    <w:rsid w:val="008326E9"/>
    <w:rsid w:val="00862721"/>
    <w:rsid w:val="00863753"/>
    <w:rsid w:val="00882DDF"/>
    <w:rsid w:val="00887307"/>
    <w:rsid w:val="00890076"/>
    <w:rsid w:val="00897882"/>
    <w:rsid w:val="008A65C0"/>
    <w:rsid w:val="008D18C1"/>
    <w:rsid w:val="008D55AB"/>
    <w:rsid w:val="008E06EE"/>
    <w:rsid w:val="008E2249"/>
    <w:rsid w:val="008E2A05"/>
    <w:rsid w:val="008F0D9D"/>
    <w:rsid w:val="008F3D16"/>
    <w:rsid w:val="008F685A"/>
    <w:rsid w:val="00937C23"/>
    <w:rsid w:val="00943713"/>
    <w:rsid w:val="0095566E"/>
    <w:rsid w:val="00956673"/>
    <w:rsid w:val="0096253B"/>
    <w:rsid w:val="009649B3"/>
    <w:rsid w:val="00976917"/>
    <w:rsid w:val="00977E24"/>
    <w:rsid w:val="00981F17"/>
    <w:rsid w:val="009936DD"/>
    <w:rsid w:val="00995524"/>
    <w:rsid w:val="009973B2"/>
    <w:rsid w:val="009A795D"/>
    <w:rsid w:val="009B1157"/>
    <w:rsid w:val="009B11D9"/>
    <w:rsid w:val="009B2023"/>
    <w:rsid w:val="009C1EB9"/>
    <w:rsid w:val="009C7281"/>
    <w:rsid w:val="009D6EE3"/>
    <w:rsid w:val="009D7C6B"/>
    <w:rsid w:val="009E0322"/>
    <w:rsid w:val="009E0472"/>
    <w:rsid w:val="009E4860"/>
    <w:rsid w:val="009F24C4"/>
    <w:rsid w:val="00A20B4C"/>
    <w:rsid w:val="00A240C3"/>
    <w:rsid w:val="00A244D9"/>
    <w:rsid w:val="00A30200"/>
    <w:rsid w:val="00A3086D"/>
    <w:rsid w:val="00A3158F"/>
    <w:rsid w:val="00A32E51"/>
    <w:rsid w:val="00A34322"/>
    <w:rsid w:val="00A366A7"/>
    <w:rsid w:val="00A371F8"/>
    <w:rsid w:val="00A4654B"/>
    <w:rsid w:val="00A5342D"/>
    <w:rsid w:val="00A544F1"/>
    <w:rsid w:val="00A603F3"/>
    <w:rsid w:val="00A718FF"/>
    <w:rsid w:val="00A7212E"/>
    <w:rsid w:val="00A859D4"/>
    <w:rsid w:val="00A87AA8"/>
    <w:rsid w:val="00A87FE5"/>
    <w:rsid w:val="00A903C8"/>
    <w:rsid w:val="00A91215"/>
    <w:rsid w:val="00A9232E"/>
    <w:rsid w:val="00AA657E"/>
    <w:rsid w:val="00AB1D3A"/>
    <w:rsid w:val="00AB4D47"/>
    <w:rsid w:val="00AB625E"/>
    <w:rsid w:val="00AB7292"/>
    <w:rsid w:val="00AC26DA"/>
    <w:rsid w:val="00AD2974"/>
    <w:rsid w:val="00AE5F96"/>
    <w:rsid w:val="00AE6B09"/>
    <w:rsid w:val="00B01ADE"/>
    <w:rsid w:val="00B02572"/>
    <w:rsid w:val="00B13AC5"/>
    <w:rsid w:val="00B1425A"/>
    <w:rsid w:val="00B15E09"/>
    <w:rsid w:val="00B21BA9"/>
    <w:rsid w:val="00B22B87"/>
    <w:rsid w:val="00B2307A"/>
    <w:rsid w:val="00B32C17"/>
    <w:rsid w:val="00B357EA"/>
    <w:rsid w:val="00B45142"/>
    <w:rsid w:val="00B458E1"/>
    <w:rsid w:val="00B45C06"/>
    <w:rsid w:val="00B55DCD"/>
    <w:rsid w:val="00B75CA8"/>
    <w:rsid w:val="00B75EAE"/>
    <w:rsid w:val="00B84E91"/>
    <w:rsid w:val="00B936CD"/>
    <w:rsid w:val="00BA03BF"/>
    <w:rsid w:val="00BA1D7B"/>
    <w:rsid w:val="00BA2B8F"/>
    <w:rsid w:val="00BA755A"/>
    <w:rsid w:val="00BC0A49"/>
    <w:rsid w:val="00BC24DE"/>
    <w:rsid w:val="00BC6B36"/>
    <w:rsid w:val="00BD0CD5"/>
    <w:rsid w:val="00BD10E2"/>
    <w:rsid w:val="00BE730B"/>
    <w:rsid w:val="00BF01DB"/>
    <w:rsid w:val="00BF19CF"/>
    <w:rsid w:val="00C02328"/>
    <w:rsid w:val="00C03D86"/>
    <w:rsid w:val="00C11957"/>
    <w:rsid w:val="00C12C88"/>
    <w:rsid w:val="00C13287"/>
    <w:rsid w:val="00C2551A"/>
    <w:rsid w:val="00C3205E"/>
    <w:rsid w:val="00C42025"/>
    <w:rsid w:val="00C462BD"/>
    <w:rsid w:val="00C52993"/>
    <w:rsid w:val="00C52EBA"/>
    <w:rsid w:val="00C56426"/>
    <w:rsid w:val="00C71CE0"/>
    <w:rsid w:val="00C72092"/>
    <w:rsid w:val="00C751C2"/>
    <w:rsid w:val="00C81EB0"/>
    <w:rsid w:val="00C84A4A"/>
    <w:rsid w:val="00C935FD"/>
    <w:rsid w:val="00C97748"/>
    <w:rsid w:val="00CA7FCB"/>
    <w:rsid w:val="00CB6217"/>
    <w:rsid w:val="00CD681C"/>
    <w:rsid w:val="00CE1FC9"/>
    <w:rsid w:val="00CE51B5"/>
    <w:rsid w:val="00CF1C1C"/>
    <w:rsid w:val="00D11C36"/>
    <w:rsid w:val="00D12D1D"/>
    <w:rsid w:val="00D132F3"/>
    <w:rsid w:val="00D134E4"/>
    <w:rsid w:val="00D2376D"/>
    <w:rsid w:val="00D25CF4"/>
    <w:rsid w:val="00D27FD7"/>
    <w:rsid w:val="00D317E1"/>
    <w:rsid w:val="00D34576"/>
    <w:rsid w:val="00D370BC"/>
    <w:rsid w:val="00D416E0"/>
    <w:rsid w:val="00D41F69"/>
    <w:rsid w:val="00D4295D"/>
    <w:rsid w:val="00D5444F"/>
    <w:rsid w:val="00D578E6"/>
    <w:rsid w:val="00D65067"/>
    <w:rsid w:val="00D65EDF"/>
    <w:rsid w:val="00D70F72"/>
    <w:rsid w:val="00D74FB2"/>
    <w:rsid w:val="00D83D28"/>
    <w:rsid w:val="00D97309"/>
    <w:rsid w:val="00DA61B8"/>
    <w:rsid w:val="00DA6E2A"/>
    <w:rsid w:val="00DC1972"/>
    <w:rsid w:val="00DC4608"/>
    <w:rsid w:val="00DC6535"/>
    <w:rsid w:val="00DD1BCE"/>
    <w:rsid w:val="00E1424F"/>
    <w:rsid w:val="00E22FDA"/>
    <w:rsid w:val="00E331EC"/>
    <w:rsid w:val="00E33623"/>
    <w:rsid w:val="00E3467F"/>
    <w:rsid w:val="00E35031"/>
    <w:rsid w:val="00E361E3"/>
    <w:rsid w:val="00E57416"/>
    <w:rsid w:val="00E663E0"/>
    <w:rsid w:val="00E70335"/>
    <w:rsid w:val="00E75861"/>
    <w:rsid w:val="00E77F01"/>
    <w:rsid w:val="00EA43FF"/>
    <w:rsid w:val="00EB485D"/>
    <w:rsid w:val="00EC11EC"/>
    <w:rsid w:val="00EC3C87"/>
    <w:rsid w:val="00EC67F8"/>
    <w:rsid w:val="00EC6E23"/>
    <w:rsid w:val="00ED1F94"/>
    <w:rsid w:val="00ED6C8B"/>
    <w:rsid w:val="00EE2330"/>
    <w:rsid w:val="00F020AD"/>
    <w:rsid w:val="00F40546"/>
    <w:rsid w:val="00F55DFE"/>
    <w:rsid w:val="00F56099"/>
    <w:rsid w:val="00F61CC6"/>
    <w:rsid w:val="00F62DC0"/>
    <w:rsid w:val="00F62DCA"/>
    <w:rsid w:val="00F64323"/>
    <w:rsid w:val="00F70587"/>
    <w:rsid w:val="00F70D4E"/>
    <w:rsid w:val="00F76A2B"/>
    <w:rsid w:val="00F87D42"/>
    <w:rsid w:val="00F92E2E"/>
    <w:rsid w:val="00F9779C"/>
    <w:rsid w:val="00FA0783"/>
    <w:rsid w:val="00FA2AEF"/>
    <w:rsid w:val="00FA5B9B"/>
    <w:rsid w:val="00FB120A"/>
    <w:rsid w:val="00FC10A9"/>
    <w:rsid w:val="00FC139A"/>
    <w:rsid w:val="00FD1705"/>
    <w:rsid w:val="00FD1C87"/>
    <w:rsid w:val="00FD58DC"/>
    <w:rsid w:val="00FE6518"/>
    <w:rsid w:val="00FE7B06"/>
    <w:rsid w:val="00FF2257"/>
    <w:rsid w:val="00FF5456"/>
    <w:rsid w:val="00FF5A95"/>
    <w:rsid w:val="00FF69EE"/>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C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43D"/>
    <w:pPr>
      <w:ind w:left="720"/>
    </w:pPr>
  </w:style>
  <w:style w:type="paragraph" w:styleId="a4">
    <w:name w:val="Balloon Text"/>
    <w:basedOn w:val="a"/>
    <w:link w:val="a5"/>
    <w:uiPriority w:val="99"/>
    <w:semiHidden/>
    <w:rsid w:val="00353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538B5"/>
    <w:rPr>
      <w:rFonts w:ascii="Tahoma" w:hAnsi="Tahoma" w:cs="Tahoma"/>
      <w:sz w:val="16"/>
      <w:szCs w:val="16"/>
    </w:rPr>
  </w:style>
  <w:style w:type="paragraph" w:styleId="a6">
    <w:name w:val="footnote text"/>
    <w:basedOn w:val="a"/>
    <w:link w:val="a7"/>
    <w:uiPriority w:val="99"/>
    <w:semiHidden/>
    <w:rsid w:val="003538B5"/>
    <w:pPr>
      <w:spacing w:after="0" w:line="240" w:lineRule="auto"/>
    </w:pPr>
    <w:rPr>
      <w:sz w:val="20"/>
      <w:szCs w:val="20"/>
    </w:rPr>
  </w:style>
  <w:style w:type="character" w:customStyle="1" w:styleId="a7">
    <w:name w:val="Текст сноски Знак"/>
    <w:basedOn w:val="a0"/>
    <w:link w:val="a6"/>
    <w:uiPriority w:val="99"/>
    <w:locked/>
    <w:rsid w:val="003538B5"/>
    <w:rPr>
      <w:rFonts w:ascii="Times New Roman" w:hAnsi="Times New Roman" w:cs="Times New Roman"/>
      <w:sz w:val="20"/>
      <w:szCs w:val="20"/>
    </w:rPr>
  </w:style>
  <w:style w:type="character" w:styleId="a8">
    <w:name w:val="footnote reference"/>
    <w:basedOn w:val="a0"/>
    <w:uiPriority w:val="99"/>
    <w:semiHidden/>
    <w:rsid w:val="003538B5"/>
    <w:rPr>
      <w:vertAlign w:val="superscript"/>
    </w:rPr>
  </w:style>
  <w:style w:type="paragraph" w:styleId="a9">
    <w:name w:val="header"/>
    <w:basedOn w:val="a"/>
    <w:link w:val="aa"/>
    <w:uiPriority w:val="99"/>
    <w:rsid w:val="008A65C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8A65C0"/>
  </w:style>
  <w:style w:type="paragraph" w:styleId="ab">
    <w:name w:val="footer"/>
    <w:basedOn w:val="a"/>
    <w:link w:val="ac"/>
    <w:uiPriority w:val="99"/>
    <w:rsid w:val="008A65C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A65C0"/>
  </w:style>
  <w:style w:type="paragraph" w:customStyle="1" w:styleId="ConsPlusNormal">
    <w:name w:val="ConsPlusNormal"/>
    <w:uiPriority w:val="99"/>
    <w:rsid w:val="00D27FD7"/>
    <w:pPr>
      <w:autoSpaceDE w:val="0"/>
      <w:autoSpaceDN w:val="0"/>
      <w:adjustRightInd w:val="0"/>
    </w:pPr>
    <w:rPr>
      <w:rFonts w:cs="Calibri"/>
      <w:sz w:val="28"/>
      <w:szCs w:val="28"/>
    </w:rPr>
  </w:style>
  <w:style w:type="character" w:styleId="ad">
    <w:name w:val="annotation reference"/>
    <w:basedOn w:val="a0"/>
    <w:uiPriority w:val="99"/>
    <w:semiHidden/>
    <w:rsid w:val="000B6E5B"/>
    <w:rPr>
      <w:sz w:val="16"/>
      <w:szCs w:val="16"/>
    </w:rPr>
  </w:style>
  <w:style w:type="paragraph" w:styleId="ae">
    <w:name w:val="annotation text"/>
    <w:basedOn w:val="a"/>
    <w:link w:val="af"/>
    <w:uiPriority w:val="99"/>
    <w:semiHidden/>
    <w:rsid w:val="000B6E5B"/>
    <w:pPr>
      <w:spacing w:line="240" w:lineRule="auto"/>
    </w:pPr>
    <w:rPr>
      <w:sz w:val="20"/>
      <w:szCs w:val="20"/>
    </w:rPr>
  </w:style>
  <w:style w:type="character" w:customStyle="1" w:styleId="af">
    <w:name w:val="Текст примечания Знак"/>
    <w:basedOn w:val="a0"/>
    <w:link w:val="ae"/>
    <w:uiPriority w:val="99"/>
    <w:semiHidden/>
    <w:locked/>
    <w:rsid w:val="000B6E5B"/>
    <w:rPr>
      <w:sz w:val="20"/>
      <w:szCs w:val="20"/>
    </w:rPr>
  </w:style>
  <w:style w:type="paragraph" w:styleId="af0">
    <w:name w:val="annotation subject"/>
    <w:basedOn w:val="ae"/>
    <w:next w:val="ae"/>
    <w:link w:val="af1"/>
    <w:uiPriority w:val="99"/>
    <w:semiHidden/>
    <w:rsid w:val="000B6E5B"/>
    <w:rPr>
      <w:b/>
      <w:bCs/>
    </w:rPr>
  </w:style>
  <w:style w:type="character" w:customStyle="1" w:styleId="af1">
    <w:name w:val="Тема примечания Знак"/>
    <w:basedOn w:val="af"/>
    <w:link w:val="af0"/>
    <w:uiPriority w:val="99"/>
    <w:semiHidden/>
    <w:locked/>
    <w:rsid w:val="000B6E5B"/>
    <w:rPr>
      <w:b/>
      <w:bCs/>
    </w:rPr>
  </w:style>
  <w:style w:type="paragraph" w:styleId="2">
    <w:name w:val="Body Text 2"/>
    <w:basedOn w:val="a"/>
    <w:link w:val="20"/>
    <w:uiPriority w:val="99"/>
    <w:rsid w:val="003A38E6"/>
    <w:pPr>
      <w:widowControl w:val="0"/>
      <w:autoSpaceDE w:val="0"/>
      <w:autoSpaceDN w:val="0"/>
      <w:adjustRightInd w:val="0"/>
      <w:spacing w:after="0" w:line="240" w:lineRule="auto"/>
      <w:jc w:val="both"/>
    </w:pPr>
    <w:rPr>
      <w:spacing w:val="1"/>
      <w:sz w:val="24"/>
      <w:szCs w:val="24"/>
    </w:rPr>
  </w:style>
  <w:style w:type="character" w:customStyle="1" w:styleId="20">
    <w:name w:val="Основной текст 2 Знак"/>
    <w:basedOn w:val="a0"/>
    <w:link w:val="2"/>
    <w:uiPriority w:val="99"/>
    <w:semiHidden/>
    <w:locked/>
    <w:rsid w:val="009E4860"/>
  </w:style>
  <w:style w:type="character" w:styleId="af2">
    <w:name w:val="Hyperlink"/>
    <w:basedOn w:val="a0"/>
    <w:uiPriority w:val="99"/>
    <w:rsid w:val="003A38E6"/>
    <w:rPr>
      <w:color w:val="0000FF"/>
      <w:u w:val="single"/>
    </w:rPr>
  </w:style>
  <w:style w:type="table" w:styleId="af3">
    <w:name w:val="Table Grid"/>
    <w:basedOn w:val="a1"/>
    <w:uiPriority w:val="99"/>
    <w:locked/>
    <w:rsid w:val="002D161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FE6518"/>
    <w:pPr>
      <w:ind w:left="720"/>
    </w:pPr>
    <w:rPr>
      <w:rFonts w:eastAsia="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89228506">
      <w:marLeft w:val="0"/>
      <w:marRight w:val="0"/>
      <w:marTop w:val="0"/>
      <w:marBottom w:val="0"/>
      <w:divBdr>
        <w:top w:val="none" w:sz="0" w:space="0" w:color="auto"/>
        <w:left w:val="none" w:sz="0" w:space="0" w:color="auto"/>
        <w:bottom w:val="none" w:sz="0" w:space="0" w:color="auto"/>
        <w:right w:val="none" w:sz="0" w:space="0" w:color="auto"/>
      </w:divBdr>
    </w:div>
    <w:div w:id="1089228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vanovskoe.ru" TargetMode="External"/><Relationship Id="rId13" Type="http://schemas.openxmlformats.org/officeDocument/2006/relationships/hyperlink" Target="consultantplus://offline/ref=AFB8B08C0DD0B09188DF9AACE0A81AABED5DBD6DD2A7624DA1C8D45CD9EF6FC67D17F27436E882ACy61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5C32D80846F2763D1E6D39929D20CD816F82AB66682E995E04C7DDFE419uA15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B8B08C0DD0B09188DF9AACE0A81AABED5ABD61DFA0624DA1C8D45CD9EF6FC67D17F27436E883A7y61E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FB8B08C0DD0B09188DF9AACE0A81AABED5AB36AD7A1624DA1C8D45CD9yE1FF"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E56B26DDCF1354FF09DDAy519F" TargetMode="External"/><Relationship Id="rId14" Type="http://schemas.openxmlformats.org/officeDocument/2006/relationships/hyperlink" Target="consultantplus://offline/ref=AFB8B08C0DD0B09188DF9AACE0A81AABED5DBD6DD2A7624DA1C8D45CD9EF6FC67D17F27436E882ACy61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5654</Words>
  <Characters>32229</Characters>
  <Application>Microsoft Office Word</Application>
  <DocSecurity>0</DocSecurity>
  <Lines>268</Lines>
  <Paragraphs>75</Paragraphs>
  <ScaleCrop>false</ScaleCrop>
  <Company>RePack by SPecialiST</Company>
  <LinksUpToDate>false</LinksUpToDate>
  <CharactersWithSpaces>37808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Ивановское</dc:title>
  <dc:creator>Алексей Алексеевич</dc:creator>
  <cp:lastModifiedBy>401</cp:lastModifiedBy>
  <cp:revision>5</cp:revision>
  <cp:lastPrinted>2025-04-02T09:00:00Z</cp:lastPrinted>
  <dcterms:created xsi:type="dcterms:W3CDTF">2025-04-02T09:01:00Z</dcterms:created>
  <dcterms:modified xsi:type="dcterms:W3CDTF">2025-04-07T09:09:00Z</dcterms:modified>
</cp:coreProperties>
</file>