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1F" w:rsidRPr="007006D3" w:rsidRDefault="00AE091F" w:rsidP="0077165E">
      <w:pPr>
        <w:ind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>СОВЕТ ДЕПУТАТОВ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AD3E0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РЕШЕНИЕ</w:t>
      </w:r>
    </w:p>
    <w:p w:rsidR="00AE091F" w:rsidRPr="007006D3" w:rsidRDefault="00AE091F" w:rsidP="00AD3E0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7006D3" w:rsidRPr="007006D3" w:rsidRDefault="007006D3" w:rsidP="00AD3E07">
      <w:pPr>
        <w:ind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E091F" w:rsidRPr="007006D3" w:rsidRDefault="00E21B91" w:rsidP="00AD3E07">
      <w:pPr>
        <w:jc w:val="both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14</w:t>
      </w:r>
      <w:r w:rsidR="000762D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ма</w:t>
      </w:r>
      <w:r w:rsidR="000762DE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я </w:t>
      </w:r>
      <w:r w:rsidR="00AE091F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>201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>4</w:t>
      </w:r>
      <w:r w:rsidR="00AE091F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г. №</w:t>
      </w:r>
      <w:r w:rsidR="006A7EA0">
        <w:rPr>
          <w:rFonts w:ascii="Times New Roman" w:hAnsi="Times New Roman" w:cs="Times New Roman"/>
          <w:sz w:val="26"/>
          <w:szCs w:val="26"/>
          <w:u w:val="single"/>
          <w:lang w:val="ru-RU"/>
        </w:rPr>
        <w:t>9/</w:t>
      </w:r>
      <w:r w:rsidR="00084245">
        <w:rPr>
          <w:rFonts w:ascii="Times New Roman" w:hAnsi="Times New Roman" w:cs="Times New Roman"/>
          <w:sz w:val="26"/>
          <w:szCs w:val="26"/>
          <w:u w:val="single"/>
          <w:lang w:val="ru-RU"/>
        </w:rPr>
        <w:t>5</w:t>
      </w:r>
      <w:r w:rsidR="00163AE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 </w:t>
      </w:r>
      <w:r w:rsidR="00AE091F" w:rsidRPr="007006D3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</w:p>
    <w:p w:rsidR="00AE091F" w:rsidRPr="007006D3" w:rsidRDefault="00AE091F" w:rsidP="00727360">
      <w:pPr>
        <w:pStyle w:val="23"/>
        <w:spacing w:after="0" w:line="240" w:lineRule="auto"/>
        <w:ind w:left="0" w:right="5385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E091F" w:rsidRPr="007006D3" w:rsidRDefault="00AE091F" w:rsidP="00FF26C4">
      <w:pPr>
        <w:pStyle w:val="23"/>
        <w:tabs>
          <w:tab w:val="left" w:pos="5812"/>
        </w:tabs>
        <w:spacing w:after="0" w:line="240" w:lineRule="auto"/>
        <w:ind w:left="0" w:right="524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</w:rPr>
        <w:t>О дополнительны</w:t>
      </w:r>
      <w:r w:rsidR="00B77A21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мероприятия</w:t>
      </w:r>
      <w:r w:rsidR="00B77A21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по социально-экономическому развитию района </w:t>
      </w:r>
      <w:proofErr w:type="spellStart"/>
      <w:r w:rsidRPr="007006D3">
        <w:rPr>
          <w:rFonts w:ascii="Times New Roman" w:hAnsi="Times New Roman" w:cs="Times New Roman"/>
          <w:b/>
          <w:bCs/>
          <w:sz w:val="26"/>
          <w:szCs w:val="26"/>
        </w:rPr>
        <w:t>Метрогородок</w:t>
      </w:r>
      <w:proofErr w:type="spellEnd"/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города Москвы в 201</w:t>
      </w:r>
      <w:r w:rsidR="00E21B91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7006D3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AE091F" w:rsidRDefault="00AE091F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</w:p>
    <w:p w:rsidR="00611F69" w:rsidRPr="007006D3" w:rsidRDefault="00611F69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E091F" w:rsidRPr="000D7AC6" w:rsidRDefault="00AE091F" w:rsidP="00447225">
      <w:pPr>
        <w:ind w:firstLine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AE091F" w:rsidRPr="007006D3" w:rsidRDefault="001830DC" w:rsidP="001830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E21B9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D255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 В соответствии с частью 6 статьи 1 Закона города Москвы</w:t>
      </w:r>
      <w:r w:rsidRPr="007006D3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от </w:t>
      </w:r>
      <w:r w:rsidRPr="007006D3">
        <w:rPr>
          <w:rFonts w:ascii="Times New Roman" w:hAnsi="Times New Roman" w:cs="Times New Roman"/>
          <w:sz w:val="26"/>
          <w:szCs w:val="26"/>
          <w:lang w:val="ru-RU"/>
        </w:rPr>
        <w:t>11 июля 2012 года №39 «О наделении органов местного самоуправления муниципальных округов в городе Москве отдельными полномочиями города Москвы»</w:t>
      </w:r>
      <w:r w:rsidR="00E21B91">
        <w:rPr>
          <w:rFonts w:ascii="Times New Roman" w:hAnsi="Times New Roman" w:cs="Times New Roman"/>
          <w:sz w:val="26"/>
          <w:szCs w:val="26"/>
          <w:lang w:val="ru-RU"/>
        </w:rPr>
        <w:t xml:space="preserve">, с учетом согласования с управой района </w:t>
      </w:r>
      <w:proofErr w:type="spellStart"/>
      <w:r w:rsidR="00E21B91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E21B91">
        <w:rPr>
          <w:rFonts w:ascii="Times New Roman" w:hAnsi="Times New Roman" w:cs="Times New Roman"/>
          <w:sz w:val="26"/>
          <w:szCs w:val="26"/>
          <w:lang w:val="ru-RU"/>
        </w:rPr>
        <w:t xml:space="preserve"> города Москвы, </w:t>
      </w:r>
      <w:r w:rsidR="00AE091F"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Совет депутатов решил:</w:t>
      </w:r>
    </w:p>
    <w:p w:rsidR="00AE091F" w:rsidRPr="007006D3" w:rsidRDefault="00AE091F" w:rsidP="00990504">
      <w:pPr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825F6" w:rsidRPr="009825F6" w:rsidRDefault="00FD7CF7" w:rsidP="00A37B0D">
      <w:pPr>
        <w:pStyle w:val="aa"/>
        <w:ind w:left="0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E0168F">
        <w:rPr>
          <w:rFonts w:ascii="Times New Roman" w:hAnsi="Times New Roman" w:cs="Times New Roman"/>
          <w:sz w:val="26"/>
          <w:szCs w:val="26"/>
          <w:lang w:val="ru-RU"/>
        </w:rPr>
        <w:t>Н</w:t>
      </w:r>
      <w:r w:rsidR="00E0168F" w:rsidRPr="00FD7CF7">
        <w:rPr>
          <w:rFonts w:ascii="Times New Roman" w:hAnsi="Times New Roman" w:cs="Times New Roman"/>
          <w:sz w:val="26"/>
          <w:szCs w:val="26"/>
          <w:lang w:val="ru-RU"/>
        </w:rPr>
        <w:t>аправить</w:t>
      </w:r>
      <w:r w:rsidR="00E0168F">
        <w:rPr>
          <w:rFonts w:ascii="Times New Roman" w:hAnsi="Times New Roman" w:cs="Times New Roman"/>
          <w:sz w:val="26"/>
          <w:szCs w:val="26"/>
          <w:lang w:val="ru-RU"/>
        </w:rPr>
        <w:t xml:space="preserve"> экономию денежных средств на общую сумму 994.138,46 (девятьсот девяносто четыре тысячи сто тридцать восемь) рублей 46 копеек, </w:t>
      </w:r>
      <w:r w:rsidR="00E0168F" w:rsidRPr="00FD7CF7">
        <w:rPr>
          <w:rFonts w:ascii="Times New Roman" w:hAnsi="Times New Roman" w:cs="Times New Roman"/>
          <w:sz w:val="26"/>
          <w:szCs w:val="26"/>
          <w:lang w:val="ru-RU"/>
        </w:rPr>
        <w:t>образовавш</w:t>
      </w:r>
      <w:r w:rsidR="00E0168F">
        <w:rPr>
          <w:rFonts w:ascii="Times New Roman" w:hAnsi="Times New Roman" w:cs="Times New Roman"/>
          <w:sz w:val="26"/>
          <w:szCs w:val="26"/>
          <w:lang w:val="ru-RU"/>
        </w:rPr>
        <w:t>ую</w:t>
      </w:r>
      <w:r w:rsidR="00E0168F" w:rsidRPr="00FD7CF7">
        <w:rPr>
          <w:rFonts w:ascii="Times New Roman" w:hAnsi="Times New Roman" w:cs="Times New Roman"/>
          <w:sz w:val="26"/>
          <w:szCs w:val="26"/>
          <w:lang w:val="ru-RU"/>
        </w:rPr>
        <w:t xml:space="preserve">ся по итогам проведения </w:t>
      </w:r>
      <w:r w:rsidR="00E0168F">
        <w:rPr>
          <w:rFonts w:ascii="Times New Roman" w:hAnsi="Times New Roman" w:cs="Times New Roman"/>
          <w:sz w:val="26"/>
          <w:szCs w:val="26"/>
          <w:lang w:val="ru-RU"/>
        </w:rPr>
        <w:t xml:space="preserve">конкурентных </w:t>
      </w:r>
      <w:r w:rsidR="00E0168F" w:rsidRPr="00FD7CF7">
        <w:rPr>
          <w:rFonts w:ascii="Times New Roman" w:hAnsi="Times New Roman" w:cs="Times New Roman"/>
          <w:sz w:val="26"/>
          <w:szCs w:val="26"/>
          <w:lang w:val="ru-RU"/>
        </w:rPr>
        <w:t>процедур по благоустройству территорий общего пользования</w:t>
      </w:r>
      <w:r w:rsidR="00746410">
        <w:rPr>
          <w:rFonts w:ascii="Times New Roman" w:hAnsi="Times New Roman" w:cs="Times New Roman"/>
          <w:sz w:val="26"/>
          <w:szCs w:val="26"/>
          <w:lang w:val="ru-RU"/>
        </w:rPr>
        <w:t xml:space="preserve"> (в т.ч.</w:t>
      </w:r>
      <w:r w:rsidR="00E346D1">
        <w:rPr>
          <w:rFonts w:ascii="Times New Roman" w:hAnsi="Times New Roman" w:cs="Times New Roman"/>
          <w:sz w:val="26"/>
          <w:szCs w:val="26"/>
          <w:lang w:val="ru-RU"/>
        </w:rPr>
        <w:t xml:space="preserve"> дворовых территорий, парков, скверов и иных объектов благоустройства</w:t>
      </w:r>
      <w:r w:rsidR="0074641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E0168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37B0D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F27BC6">
        <w:rPr>
          <w:rFonts w:ascii="Times New Roman" w:hAnsi="Times New Roman" w:cs="Times New Roman"/>
          <w:sz w:val="26"/>
          <w:szCs w:val="26"/>
          <w:lang w:val="ru-RU"/>
        </w:rPr>
        <w:t xml:space="preserve"> проведение дополнительных мероприятий по</w:t>
      </w:r>
      <w:r w:rsidR="00A37B0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благоустройств</w:t>
      </w:r>
      <w:r w:rsidR="00F27BC6">
        <w:rPr>
          <w:rFonts w:ascii="Times New Roman" w:hAnsi="Times New Roman" w:cs="Times New Roman"/>
          <w:sz w:val="26"/>
          <w:szCs w:val="26"/>
          <w:lang w:val="ru-RU"/>
        </w:rPr>
        <w:t>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дворовой территории </w:t>
      </w:r>
      <w:r w:rsidR="00C10C67">
        <w:rPr>
          <w:rFonts w:ascii="Times New Roman" w:hAnsi="Times New Roman" w:cs="Times New Roman"/>
          <w:sz w:val="26"/>
          <w:szCs w:val="26"/>
          <w:lang w:val="ru-RU"/>
        </w:rPr>
        <w:t>по адресу: Открытое шоссе, д.21 кор.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E21B91">
        <w:rPr>
          <w:rFonts w:ascii="Times New Roman" w:hAnsi="Times New Roman" w:cs="Times New Roman"/>
          <w:sz w:val="26"/>
          <w:szCs w:val="26"/>
          <w:lang w:val="ru-RU"/>
        </w:rPr>
        <w:t xml:space="preserve"> (приложение)</w:t>
      </w:r>
      <w:r w:rsidR="005B280D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:rsidR="00B252C3" w:rsidRPr="00FF76EC" w:rsidRDefault="00B252C3" w:rsidP="00B252C3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F76EC">
        <w:rPr>
          <w:rFonts w:ascii="Times New Roman" w:hAnsi="Times New Roman" w:cs="Times New Roman"/>
          <w:sz w:val="26"/>
          <w:szCs w:val="26"/>
        </w:rPr>
        <w:t xml:space="preserve">2. </w:t>
      </w:r>
      <w:r w:rsidR="00E21B91">
        <w:rPr>
          <w:rFonts w:ascii="Times New Roman" w:hAnsi="Times New Roman" w:cs="Times New Roman"/>
          <w:sz w:val="26"/>
          <w:szCs w:val="26"/>
        </w:rPr>
        <w:t>Г</w:t>
      </w:r>
      <w:r w:rsidRPr="00FF76EC">
        <w:rPr>
          <w:rFonts w:ascii="Times New Roman" w:hAnsi="Times New Roman" w:cs="Times New Roman"/>
          <w:sz w:val="26"/>
          <w:szCs w:val="26"/>
        </w:rPr>
        <w:t>лав</w:t>
      </w:r>
      <w:r w:rsidR="00E21B91">
        <w:rPr>
          <w:rFonts w:ascii="Times New Roman" w:hAnsi="Times New Roman" w:cs="Times New Roman"/>
          <w:sz w:val="26"/>
          <w:szCs w:val="26"/>
        </w:rPr>
        <w:t>е</w:t>
      </w:r>
      <w:r w:rsidRPr="00FF76EC">
        <w:rPr>
          <w:rFonts w:ascii="Times New Roman" w:hAnsi="Times New Roman" w:cs="Times New Roman"/>
          <w:sz w:val="26"/>
          <w:szCs w:val="26"/>
        </w:rPr>
        <w:t xml:space="preserve"> управы района </w:t>
      </w:r>
      <w:proofErr w:type="spellStart"/>
      <w:r w:rsidRPr="00FF76EC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Pr="00FF76EC">
        <w:rPr>
          <w:rFonts w:ascii="Times New Roman" w:hAnsi="Times New Roman" w:cs="Times New Roman"/>
          <w:sz w:val="26"/>
          <w:szCs w:val="26"/>
        </w:rPr>
        <w:t xml:space="preserve"> города Москвы обеспечить реализацию утвержденных дополнительных мероприятий по социально-экономическому развитию района.   </w:t>
      </w:r>
    </w:p>
    <w:p w:rsidR="00AE091F" w:rsidRPr="007006D3" w:rsidRDefault="00B252C3" w:rsidP="006B1728">
      <w:pPr>
        <w:pStyle w:val="2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E091F" w:rsidRPr="007006D3">
        <w:rPr>
          <w:rFonts w:ascii="Times New Roman" w:hAnsi="Times New Roman" w:cs="Times New Roman"/>
          <w:sz w:val="26"/>
          <w:szCs w:val="26"/>
        </w:rPr>
        <w:t xml:space="preserve">. Направить копии настоящего решения в управу района </w:t>
      </w:r>
      <w:proofErr w:type="spellStart"/>
      <w:r w:rsidR="00AE091F" w:rsidRPr="007006D3">
        <w:rPr>
          <w:rFonts w:ascii="Times New Roman" w:hAnsi="Times New Roman" w:cs="Times New Roman"/>
          <w:sz w:val="26"/>
          <w:szCs w:val="26"/>
        </w:rPr>
        <w:t>Метрогородок</w:t>
      </w:r>
      <w:proofErr w:type="spellEnd"/>
      <w:r w:rsidR="00AE091F" w:rsidRPr="007006D3">
        <w:rPr>
          <w:rFonts w:ascii="Times New Roman" w:hAnsi="Times New Roman" w:cs="Times New Roman"/>
          <w:sz w:val="26"/>
          <w:szCs w:val="26"/>
        </w:rPr>
        <w:t xml:space="preserve"> города Москвы, префектуру Восточного административного округа города Москвы и Департамент территориальных органов</w:t>
      </w:r>
      <w:r w:rsidR="00E21B91">
        <w:rPr>
          <w:rFonts w:ascii="Times New Roman" w:hAnsi="Times New Roman" w:cs="Times New Roman"/>
          <w:sz w:val="26"/>
          <w:szCs w:val="26"/>
        </w:rPr>
        <w:t xml:space="preserve"> исполнительной власти</w:t>
      </w:r>
      <w:r w:rsidR="00AE091F" w:rsidRPr="007006D3">
        <w:rPr>
          <w:rFonts w:ascii="Times New Roman" w:hAnsi="Times New Roman" w:cs="Times New Roman"/>
          <w:sz w:val="26"/>
          <w:szCs w:val="26"/>
        </w:rPr>
        <w:t xml:space="preserve"> города Москвы.  </w:t>
      </w:r>
    </w:p>
    <w:p w:rsidR="00B252C3" w:rsidRPr="006F20E6" w:rsidRDefault="00B252C3" w:rsidP="00E66316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21B91">
        <w:rPr>
          <w:rFonts w:ascii="Times New Roman" w:hAnsi="Times New Roman" w:cs="Times New Roman"/>
          <w:sz w:val="26"/>
          <w:szCs w:val="26"/>
          <w:lang w:val="ru-RU"/>
        </w:rPr>
        <w:t>Опубликовать настоящее реше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ние </w:t>
      </w:r>
      <w:r w:rsidR="00E21B91">
        <w:rPr>
          <w:rFonts w:ascii="Times New Roman" w:hAnsi="Times New Roman" w:cs="Times New Roman"/>
          <w:sz w:val="26"/>
          <w:szCs w:val="26"/>
          <w:lang w:val="ru-RU"/>
        </w:rPr>
        <w:t>в бюллетене «Московский муниципальный вестник»</w:t>
      </w:r>
      <w:r w:rsidR="006F20E6">
        <w:rPr>
          <w:rFonts w:ascii="Times New Roman" w:hAnsi="Times New Roman" w:cs="Times New Roman"/>
          <w:sz w:val="26"/>
          <w:szCs w:val="26"/>
          <w:lang w:val="ru-RU"/>
        </w:rPr>
        <w:t xml:space="preserve"> и разместить на</w:t>
      </w:r>
      <w:r w:rsidR="00E90574">
        <w:rPr>
          <w:rFonts w:ascii="Times New Roman" w:hAnsi="Times New Roman" w:cs="Times New Roman"/>
          <w:sz w:val="26"/>
          <w:szCs w:val="26"/>
          <w:lang w:val="ru-RU"/>
        </w:rPr>
        <w:t xml:space="preserve"> официальном</w:t>
      </w:r>
      <w:r w:rsidR="006F20E6">
        <w:rPr>
          <w:rFonts w:ascii="Times New Roman" w:hAnsi="Times New Roman" w:cs="Times New Roman"/>
          <w:sz w:val="26"/>
          <w:szCs w:val="26"/>
          <w:lang w:val="ru-RU"/>
        </w:rPr>
        <w:t xml:space="preserve"> сайте округа  - </w:t>
      </w:r>
      <w:r w:rsidR="006F20E6">
        <w:rPr>
          <w:rFonts w:ascii="Times New Roman" w:hAnsi="Times New Roman" w:cs="Times New Roman"/>
          <w:sz w:val="26"/>
          <w:szCs w:val="26"/>
        </w:rPr>
        <w:t>www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6F20E6">
        <w:rPr>
          <w:rFonts w:ascii="Times New Roman" w:hAnsi="Times New Roman" w:cs="Times New Roman"/>
          <w:sz w:val="26"/>
          <w:szCs w:val="26"/>
        </w:rPr>
        <w:t>momet</w:t>
      </w:r>
      <w:proofErr w:type="spellEnd"/>
      <w:r w:rsidR="006F20E6" w:rsidRPr="006F20E6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6F20E6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6F20E6" w:rsidRPr="006F20E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E091F" w:rsidRPr="007006D3" w:rsidRDefault="009825F6" w:rsidP="00447225">
      <w:pPr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Контроль </w:t>
      </w:r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>за</w:t>
      </w:r>
      <w:proofErr w:type="gramEnd"/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исполнени</w:t>
      </w:r>
      <w:r w:rsidR="00081DF3" w:rsidRPr="007006D3">
        <w:rPr>
          <w:rFonts w:ascii="Times New Roman" w:hAnsi="Times New Roman" w:cs="Times New Roman"/>
          <w:sz w:val="26"/>
          <w:szCs w:val="26"/>
          <w:lang w:val="ru-RU"/>
        </w:rPr>
        <w:t>ем</w:t>
      </w:r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настоящего решения возложить на главу муниципального округа </w:t>
      </w:r>
      <w:proofErr w:type="spellStart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>Метрогородок</w:t>
      </w:r>
      <w:proofErr w:type="spellEnd"/>
      <w:r w:rsidR="00AE091F" w:rsidRPr="007006D3">
        <w:rPr>
          <w:rFonts w:ascii="Times New Roman" w:hAnsi="Times New Roman" w:cs="Times New Roman"/>
          <w:sz w:val="26"/>
          <w:szCs w:val="26"/>
          <w:lang w:val="ru-RU"/>
        </w:rPr>
        <w:t xml:space="preserve"> Кузнецова Д.Э. </w:t>
      </w:r>
    </w:p>
    <w:p w:rsidR="00AE091F" w:rsidRPr="007006D3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447225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AE091F" w:rsidRPr="007006D3" w:rsidRDefault="00AE091F" w:rsidP="00447225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Глава муниципального округа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ab/>
        <w:t xml:space="preserve">         </w:t>
      </w:r>
    </w:p>
    <w:p w:rsidR="00AE091F" w:rsidRDefault="00AE091F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proofErr w:type="spellStart"/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>Метрогородок</w:t>
      </w:r>
      <w:proofErr w:type="spellEnd"/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                 </w:t>
      </w:r>
      <w:r w:rsidR="00990504"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                       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</w:t>
      </w:r>
      <w:r w:rsid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        </w:t>
      </w:r>
      <w:r w:rsidRPr="007006D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Д.Э. Кузнецов</w:t>
      </w: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F69" w:rsidRDefault="00611F69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D691B" w:rsidRDefault="009D69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D691B" w:rsidRDefault="009D691B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611F69" w:rsidRDefault="00611F69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</w:t>
      </w:r>
      <w:r w:rsidRPr="00E86F81">
        <w:rPr>
          <w:sz w:val="20"/>
          <w:szCs w:val="20"/>
        </w:rPr>
        <w:t xml:space="preserve">Приложение </w:t>
      </w: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к решению Совета депутатов</w:t>
      </w:r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муниципального округа </w:t>
      </w:r>
      <w:proofErr w:type="spellStart"/>
      <w:r w:rsidRPr="00E86F81">
        <w:rPr>
          <w:sz w:val="20"/>
          <w:szCs w:val="20"/>
        </w:rPr>
        <w:t>Метрогородок</w:t>
      </w:r>
      <w:proofErr w:type="spellEnd"/>
    </w:p>
    <w:p w:rsidR="005B280D" w:rsidRPr="00E86F81" w:rsidRDefault="005B280D" w:rsidP="005B280D">
      <w:pPr>
        <w:pStyle w:val="af6"/>
        <w:ind w:left="4860"/>
        <w:jc w:val="left"/>
        <w:rPr>
          <w:sz w:val="20"/>
          <w:szCs w:val="20"/>
        </w:rPr>
      </w:pPr>
      <w:r w:rsidRPr="00E86F81">
        <w:rPr>
          <w:sz w:val="20"/>
          <w:szCs w:val="20"/>
        </w:rPr>
        <w:t xml:space="preserve">                               от </w:t>
      </w:r>
      <w:r w:rsidR="00611F69">
        <w:rPr>
          <w:sz w:val="20"/>
          <w:szCs w:val="20"/>
        </w:rPr>
        <w:t>14</w:t>
      </w:r>
      <w:r>
        <w:rPr>
          <w:sz w:val="20"/>
          <w:szCs w:val="20"/>
        </w:rPr>
        <w:t xml:space="preserve"> </w:t>
      </w:r>
      <w:r w:rsidR="00611F69">
        <w:rPr>
          <w:sz w:val="20"/>
          <w:szCs w:val="20"/>
        </w:rPr>
        <w:t>ма</w:t>
      </w:r>
      <w:r>
        <w:rPr>
          <w:sz w:val="20"/>
          <w:szCs w:val="20"/>
        </w:rPr>
        <w:t>я 201</w:t>
      </w:r>
      <w:r w:rsidR="00611F69">
        <w:rPr>
          <w:sz w:val="20"/>
          <w:szCs w:val="20"/>
        </w:rPr>
        <w:t>4</w:t>
      </w:r>
      <w:r>
        <w:rPr>
          <w:sz w:val="20"/>
          <w:szCs w:val="20"/>
        </w:rPr>
        <w:t xml:space="preserve"> </w:t>
      </w:r>
      <w:r w:rsidR="00611F69">
        <w:rPr>
          <w:sz w:val="20"/>
          <w:szCs w:val="20"/>
        </w:rPr>
        <w:t>г.</w:t>
      </w:r>
      <w:r>
        <w:rPr>
          <w:sz w:val="20"/>
          <w:szCs w:val="20"/>
        </w:rPr>
        <w:t xml:space="preserve"> №9/</w:t>
      </w:r>
      <w:r w:rsidR="00084245">
        <w:rPr>
          <w:sz w:val="20"/>
          <w:szCs w:val="20"/>
        </w:rPr>
        <w:t>5</w:t>
      </w:r>
    </w:p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tbl>
      <w:tblPr>
        <w:tblW w:w="9938" w:type="dxa"/>
        <w:tblInd w:w="93" w:type="dxa"/>
        <w:tblLook w:val="04A0"/>
      </w:tblPr>
      <w:tblGrid>
        <w:gridCol w:w="620"/>
        <w:gridCol w:w="2939"/>
        <w:gridCol w:w="1440"/>
        <w:gridCol w:w="1940"/>
        <w:gridCol w:w="2700"/>
        <w:gridCol w:w="299"/>
      </w:tblGrid>
      <w:tr w:rsidR="009D691B" w:rsidRPr="009D691B" w:rsidTr="009D691B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9D691B">
        <w:trPr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Расчет </w:t>
            </w:r>
            <w:r w:rsidRPr="00A154C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стоимости на выполнение </w:t>
            </w:r>
            <w:r w:rsidRPr="009D691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работ</w:t>
            </w:r>
            <w:r w:rsidRPr="00A154C8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по благоустройству территорий по адресу: Открытое шоссе, дом 21, корпус 7</w:t>
            </w:r>
          </w:p>
        </w:tc>
      </w:tr>
      <w:tr w:rsidR="009D691B" w:rsidRPr="009D691B" w:rsidTr="00A154C8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2"/>
                <w:szCs w:val="22"/>
                <w:lang w:val="ru-RU" w:eastAsia="ru-RU"/>
              </w:rPr>
            </w:pPr>
          </w:p>
        </w:tc>
      </w:tr>
      <w:tr w:rsidR="009D691B" w:rsidRPr="009D691B" w:rsidTr="00A154C8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proofErr w:type="spellStart"/>
            <w:proofErr w:type="gramStart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  <w:proofErr w:type="gramEnd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spellEnd"/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наименование работ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объем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цена за ед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.и</w:t>
            </w:r>
            <w:proofErr w:type="gramEnd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змерения , руб.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итого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руб.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устройство парковочных 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</w:t>
            </w:r>
            <w:proofErr w:type="gramEnd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/мест 550 кв.м.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грунта с погрузкой и перевозкой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170,5 куб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.м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969,97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165 381,52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устройство подстилающих и выравнивающих слоев основания из песка h=15 см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82,5 куб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.м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1057,32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87 228,90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устройство подстилающих и выравнивающих слоев основания из щебня h=10 см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 куб.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3310,95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182 102,25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устройство покрытий из асфальтобетонных смесей </w:t>
            </w:r>
            <w:proofErr w:type="spellStart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h=</w:t>
            </w:r>
            <w:proofErr w:type="spellEnd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 см  с предварительной обработкой битумной эмульсией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550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472,43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259 836,50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установка бортовых камней дорожных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 п.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</w:t>
            </w:r>
            <w:proofErr w:type="gramEnd"/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1002,64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100 264,00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нанесение линий разметки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18,5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3104,87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57 440,09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восстановление газона с внесением  растительной земли толщиной 10 см и посевом семян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100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366,40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36 640,00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установка </w:t>
            </w:r>
            <w:proofErr w:type="spellStart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шумозащитного</w:t>
            </w:r>
            <w:proofErr w:type="spellEnd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экрана из поликарбоната 40 кв.м.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облицовка поликарбонатом металлических конструкций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40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943,56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37 742,40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25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установка секций газонного ограждения  50 п.</w:t>
            </w:r>
            <w:proofErr w:type="gramStart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</w:t>
            </w:r>
            <w:proofErr w:type="gramEnd"/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изготовление и установка стоек металлического ограждения газонов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34 шт.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698,98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23 765,32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изготовление и установка секций металлического ограждения газонов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1585,55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9 638,75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окраска секций ограждения газонов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25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163,94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4 098,73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A15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</w:t>
            </w: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того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91B" w:rsidRPr="009D691B" w:rsidRDefault="009D691B" w:rsidP="009D69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842 490,22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  <w:tr w:rsidR="009D691B" w:rsidRPr="009D691B" w:rsidTr="00A154C8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Всего: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9D6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994 138,46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91B" w:rsidRPr="009D691B" w:rsidRDefault="009D691B" w:rsidP="009D691B">
            <w:pP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5B280D" w:rsidRDefault="005B280D" w:rsidP="007006D3">
      <w:pPr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sectPr w:rsidR="005B280D" w:rsidSect="009D691B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7D6"/>
    <w:multiLevelType w:val="hybridMultilevel"/>
    <w:tmpl w:val="0A662778"/>
    <w:lvl w:ilvl="0" w:tplc="1CE03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494575"/>
    <w:multiLevelType w:val="hybridMultilevel"/>
    <w:tmpl w:val="F5E26A38"/>
    <w:lvl w:ilvl="0" w:tplc="B7469B5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47225"/>
    <w:rsid w:val="00001D52"/>
    <w:rsid w:val="00004813"/>
    <w:rsid w:val="0000574C"/>
    <w:rsid w:val="00026162"/>
    <w:rsid w:val="0003506C"/>
    <w:rsid w:val="00057A2C"/>
    <w:rsid w:val="00066977"/>
    <w:rsid w:val="000762DE"/>
    <w:rsid w:val="00081DF3"/>
    <w:rsid w:val="00084245"/>
    <w:rsid w:val="000A0ECC"/>
    <w:rsid w:val="000A7E46"/>
    <w:rsid w:val="000B443D"/>
    <w:rsid w:val="000D7AC6"/>
    <w:rsid w:val="000F75C3"/>
    <w:rsid w:val="0011756A"/>
    <w:rsid w:val="0015372E"/>
    <w:rsid w:val="00163AE3"/>
    <w:rsid w:val="00172B70"/>
    <w:rsid w:val="0017594A"/>
    <w:rsid w:val="001830DC"/>
    <w:rsid w:val="001D21CE"/>
    <w:rsid w:val="001D61B4"/>
    <w:rsid w:val="00206F2A"/>
    <w:rsid w:val="00223CBE"/>
    <w:rsid w:val="00224EC9"/>
    <w:rsid w:val="002419D6"/>
    <w:rsid w:val="00280921"/>
    <w:rsid w:val="00287FD3"/>
    <w:rsid w:val="00290801"/>
    <w:rsid w:val="002B30C3"/>
    <w:rsid w:val="002C79D3"/>
    <w:rsid w:val="002D3174"/>
    <w:rsid w:val="002E7145"/>
    <w:rsid w:val="002F0135"/>
    <w:rsid w:val="00335B5E"/>
    <w:rsid w:val="00351A67"/>
    <w:rsid w:val="00357380"/>
    <w:rsid w:val="00375FF7"/>
    <w:rsid w:val="003950CA"/>
    <w:rsid w:val="003A2426"/>
    <w:rsid w:val="003B7E2A"/>
    <w:rsid w:val="003C29E5"/>
    <w:rsid w:val="003C7C00"/>
    <w:rsid w:val="00411105"/>
    <w:rsid w:val="00447225"/>
    <w:rsid w:val="00460791"/>
    <w:rsid w:val="004800BD"/>
    <w:rsid w:val="004909EB"/>
    <w:rsid w:val="004A2B53"/>
    <w:rsid w:val="004B2DDE"/>
    <w:rsid w:val="004C1D8C"/>
    <w:rsid w:val="004E0926"/>
    <w:rsid w:val="004F61E3"/>
    <w:rsid w:val="00520585"/>
    <w:rsid w:val="00526B0A"/>
    <w:rsid w:val="00544022"/>
    <w:rsid w:val="0055564F"/>
    <w:rsid w:val="00564AC3"/>
    <w:rsid w:val="00584F39"/>
    <w:rsid w:val="005B0776"/>
    <w:rsid w:val="005B280D"/>
    <w:rsid w:val="005B4409"/>
    <w:rsid w:val="005D2554"/>
    <w:rsid w:val="005D529D"/>
    <w:rsid w:val="005F5F92"/>
    <w:rsid w:val="006043BF"/>
    <w:rsid w:val="00606229"/>
    <w:rsid w:val="00611F69"/>
    <w:rsid w:val="006218FF"/>
    <w:rsid w:val="006413BE"/>
    <w:rsid w:val="0065441B"/>
    <w:rsid w:val="00670165"/>
    <w:rsid w:val="006870F4"/>
    <w:rsid w:val="00693D26"/>
    <w:rsid w:val="00694EBA"/>
    <w:rsid w:val="006A7EA0"/>
    <w:rsid w:val="006B1728"/>
    <w:rsid w:val="006C130E"/>
    <w:rsid w:val="006C2BA8"/>
    <w:rsid w:val="006C3319"/>
    <w:rsid w:val="006E5D13"/>
    <w:rsid w:val="006F20E6"/>
    <w:rsid w:val="007006D3"/>
    <w:rsid w:val="00727360"/>
    <w:rsid w:val="00730D5B"/>
    <w:rsid w:val="00733FA2"/>
    <w:rsid w:val="00746410"/>
    <w:rsid w:val="007567BC"/>
    <w:rsid w:val="00765D1F"/>
    <w:rsid w:val="0077165E"/>
    <w:rsid w:val="007756BF"/>
    <w:rsid w:val="007B2A87"/>
    <w:rsid w:val="007D67B6"/>
    <w:rsid w:val="007D6CE9"/>
    <w:rsid w:val="0080469B"/>
    <w:rsid w:val="008106F7"/>
    <w:rsid w:val="00854B94"/>
    <w:rsid w:val="008807EC"/>
    <w:rsid w:val="008B3CDC"/>
    <w:rsid w:val="008C646F"/>
    <w:rsid w:val="008D2C97"/>
    <w:rsid w:val="008D722B"/>
    <w:rsid w:val="008F3FDA"/>
    <w:rsid w:val="00916163"/>
    <w:rsid w:val="009174A2"/>
    <w:rsid w:val="00933209"/>
    <w:rsid w:val="00935C5B"/>
    <w:rsid w:val="00936DE0"/>
    <w:rsid w:val="0094461A"/>
    <w:rsid w:val="0096336D"/>
    <w:rsid w:val="009825F6"/>
    <w:rsid w:val="00990504"/>
    <w:rsid w:val="009D4E9A"/>
    <w:rsid w:val="009D691B"/>
    <w:rsid w:val="00A154C8"/>
    <w:rsid w:val="00A31C83"/>
    <w:rsid w:val="00A37B0D"/>
    <w:rsid w:val="00A52B0C"/>
    <w:rsid w:val="00A827FA"/>
    <w:rsid w:val="00AB14B5"/>
    <w:rsid w:val="00AC0435"/>
    <w:rsid w:val="00AD3E07"/>
    <w:rsid w:val="00AE091F"/>
    <w:rsid w:val="00AE78CE"/>
    <w:rsid w:val="00B16A2E"/>
    <w:rsid w:val="00B22B78"/>
    <w:rsid w:val="00B252C3"/>
    <w:rsid w:val="00B4234C"/>
    <w:rsid w:val="00B514D0"/>
    <w:rsid w:val="00B64A24"/>
    <w:rsid w:val="00B77A21"/>
    <w:rsid w:val="00B83A7C"/>
    <w:rsid w:val="00BA4612"/>
    <w:rsid w:val="00BB3C0A"/>
    <w:rsid w:val="00C0186A"/>
    <w:rsid w:val="00C10C67"/>
    <w:rsid w:val="00C20E14"/>
    <w:rsid w:val="00C308D3"/>
    <w:rsid w:val="00C31460"/>
    <w:rsid w:val="00C348D2"/>
    <w:rsid w:val="00C36EA3"/>
    <w:rsid w:val="00C46D16"/>
    <w:rsid w:val="00C53E14"/>
    <w:rsid w:val="00C93C7C"/>
    <w:rsid w:val="00CC197E"/>
    <w:rsid w:val="00CE7C62"/>
    <w:rsid w:val="00D012DF"/>
    <w:rsid w:val="00D44F75"/>
    <w:rsid w:val="00D7354C"/>
    <w:rsid w:val="00D7427B"/>
    <w:rsid w:val="00D952A0"/>
    <w:rsid w:val="00D96667"/>
    <w:rsid w:val="00DC187B"/>
    <w:rsid w:val="00DD7106"/>
    <w:rsid w:val="00E000D8"/>
    <w:rsid w:val="00E0168F"/>
    <w:rsid w:val="00E107D1"/>
    <w:rsid w:val="00E17456"/>
    <w:rsid w:val="00E21B91"/>
    <w:rsid w:val="00E26059"/>
    <w:rsid w:val="00E346D1"/>
    <w:rsid w:val="00E36DDB"/>
    <w:rsid w:val="00E413A8"/>
    <w:rsid w:val="00E416B3"/>
    <w:rsid w:val="00E41C31"/>
    <w:rsid w:val="00E66316"/>
    <w:rsid w:val="00E85783"/>
    <w:rsid w:val="00E90574"/>
    <w:rsid w:val="00EA710A"/>
    <w:rsid w:val="00EE51FD"/>
    <w:rsid w:val="00EF0E68"/>
    <w:rsid w:val="00F03CCF"/>
    <w:rsid w:val="00F22D28"/>
    <w:rsid w:val="00F27BC6"/>
    <w:rsid w:val="00F46A68"/>
    <w:rsid w:val="00F94219"/>
    <w:rsid w:val="00FC3C65"/>
    <w:rsid w:val="00FD7CF7"/>
    <w:rsid w:val="00FE7F86"/>
    <w:rsid w:val="00FF2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6043BF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6043BF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43BF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043BF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043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043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043B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043B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043B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043BF"/>
    <w:pPr>
      <w:spacing w:before="240" w:after="60"/>
      <w:outlineLvl w:val="8"/>
    </w:pPr>
    <w:rPr>
      <w:rFonts w:ascii="Cambria" w:eastAsia="Times New Roman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43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043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043B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043B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043B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043BF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043B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043B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043BF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6043BF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6043BF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043BF"/>
    <w:pPr>
      <w:spacing w:after="60"/>
      <w:jc w:val="center"/>
      <w:outlineLvl w:val="1"/>
    </w:pPr>
    <w:rPr>
      <w:rFonts w:ascii="Cambria" w:eastAsia="Times New Roman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6043BF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6043BF"/>
    <w:rPr>
      <w:b/>
      <w:bCs/>
    </w:rPr>
  </w:style>
  <w:style w:type="character" w:styleId="a8">
    <w:name w:val="Emphasis"/>
    <w:basedOn w:val="a0"/>
    <w:uiPriority w:val="99"/>
    <w:qFormat/>
    <w:rsid w:val="006043BF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6043BF"/>
  </w:style>
  <w:style w:type="paragraph" w:styleId="aa">
    <w:name w:val="List Paragraph"/>
    <w:basedOn w:val="a"/>
    <w:uiPriority w:val="99"/>
    <w:qFormat/>
    <w:rsid w:val="006043B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6043BF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6043BF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6043BF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6043BF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6043BF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6043B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6043BF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6043BF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6043BF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6043BF"/>
    <w:pPr>
      <w:outlineLvl w:val="9"/>
    </w:pPr>
  </w:style>
  <w:style w:type="paragraph" w:customStyle="1" w:styleId="11">
    <w:name w:val="Абзац списка1"/>
    <w:basedOn w:val="a"/>
    <w:uiPriority w:val="99"/>
    <w:rsid w:val="00447225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paragraph" w:customStyle="1" w:styleId="23">
    <w:name w:val="Абзац списка2"/>
    <w:basedOn w:val="a"/>
    <w:uiPriority w:val="99"/>
    <w:rsid w:val="00206F2A"/>
    <w:pPr>
      <w:spacing w:after="200" w:line="276" w:lineRule="auto"/>
      <w:ind w:left="720"/>
    </w:pPr>
    <w:rPr>
      <w:rFonts w:eastAsia="Times New Roman"/>
      <w:sz w:val="22"/>
      <w:szCs w:val="22"/>
      <w:lang w:val="ru-RU"/>
    </w:rPr>
  </w:style>
  <w:style w:type="character" w:customStyle="1" w:styleId="FontStyle27">
    <w:name w:val="Font Style27"/>
    <w:basedOn w:val="a0"/>
    <w:uiPriority w:val="99"/>
    <w:rsid w:val="006B1728"/>
    <w:rPr>
      <w:rFonts w:ascii="Times New Roman" w:hAnsi="Times New Roman" w:cs="Times New Roman"/>
      <w:sz w:val="26"/>
      <w:szCs w:val="26"/>
    </w:rPr>
  </w:style>
  <w:style w:type="table" w:styleId="af3">
    <w:name w:val="Table Grid"/>
    <w:basedOn w:val="a1"/>
    <w:uiPriority w:val="99"/>
    <w:rsid w:val="004800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rsid w:val="005B07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B0776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locked/>
    <w:rsid w:val="005B280D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f7">
    <w:name w:val="Основной текст Знак"/>
    <w:basedOn w:val="a0"/>
    <w:link w:val="af6"/>
    <w:rsid w:val="005B280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81</cp:revision>
  <cp:lastPrinted>2013-12-23T11:09:00Z</cp:lastPrinted>
  <dcterms:created xsi:type="dcterms:W3CDTF">2013-11-18T10:48:00Z</dcterms:created>
  <dcterms:modified xsi:type="dcterms:W3CDTF">2014-05-16T08:41:00Z</dcterms:modified>
</cp:coreProperties>
</file>