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E3" w:rsidRPr="00972735" w:rsidRDefault="00F407E3" w:rsidP="00F407E3">
      <w:pPr>
        <w:jc w:val="center"/>
        <w:rPr>
          <w:rFonts w:ascii="Times New Roman" w:hAnsi="Times New Roman"/>
          <w:sz w:val="26"/>
          <w:szCs w:val="26"/>
        </w:rPr>
      </w:pPr>
      <w:r w:rsidRPr="00972735">
        <w:rPr>
          <w:rFonts w:ascii="Times New Roman" w:hAnsi="Times New Roman"/>
          <w:sz w:val="26"/>
          <w:szCs w:val="26"/>
        </w:rPr>
        <w:t xml:space="preserve">СОВЕТ ДЕПУТАТОВ                      </w:t>
      </w:r>
    </w:p>
    <w:p w:rsidR="00F407E3" w:rsidRPr="00972735" w:rsidRDefault="00F407E3" w:rsidP="00F407E3">
      <w:pPr>
        <w:jc w:val="center"/>
        <w:rPr>
          <w:rFonts w:ascii="Times New Roman" w:hAnsi="Times New Roman"/>
          <w:bCs/>
          <w:sz w:val="26"/>
          <w:szCs w:val="26"/>
        </w:rPr>
      </w:pPr>
      <w:r w:rsidRPr="00972735">
        <w:rPr>
          <w:rFonts w:ascii="Times New Roman" w:hAnsi="Times New Roman"/>
          <w:sz w:val="26"/>
          <w:szCs w:val="26"/>
        </w:rPr>
        <w:t xml:space="preserve">муниципального округа </w:t>
      </w:r>
      <w:r w:rsidRPr="00972735">
        <w:rPr>
          <w:rFonts w:ascii="Times New Roman" w:hAnsi="Times New Roman"/>
          <w:bCs/>
          <w:sz w:val="26"/>
          <w:szCs w:val="26"/>
        </w:rPr>
        <w:t>Метрогородок</w:t>
      </w:r>
    </w:p>
    <w:p w:rsidR="00F407E3" w:rsidRDefault="00F407E3" w:rsidP="00F407E3">
      <w:pPr>
        <w:shd w:val="clear" w:color="auto" w:fill="FFFFFF"/>
        <w:spacing w:line="360" w:lineRule="auto"/>
        <w:jc w:val="center"/>
        <w:rPr>
          <w:rFonts w:ascii="Times New Roman" w:hAnsi="Times New Roman"/>
          <w:b/>
          <w:bCs/>
          <w:sz w:val="26"/>
          <w:szCs w:val="26"/>
        </w:rPr>
      </w:pPr>
      <w:r w:rsidRPr="00972735">
        <w:rPr>
          <w:rFonts w:ascii="Times New Roman" w:hAnsi="Times New Roman"/>
          <w:b/>
          <w:bCs/>
          <w:sz w:val="26"/>
          <w:szCs w:val="26"/>
        </w:rPr>
        <w:t>Р Е Ш Е Н И Е</w:t>
      </w:r>
    </w:p>
    <w:p w:rsidR="00F407E3" w:rsidRPr="00972735" w:rsidRDefault="00F407E3" w:rsidP="00F407E3">
      <w:pPr>
        <w:shd w:val="clear" w:color="auto" w:fill="FFFFFF"/>
        <w:spacing w:line="360" w:lineRule="auto"/>
        <w:jc w:val="center"/>
        <w:rPr>
          <w:rFonts w:ascii="Times New Roman" w:hAnsi="Times New Roman"/>
          <w:b/>
          <w:bCs/>
          <w:sz w:val="26"/>
          <w:szCs w:val="26"/>
        </w:rPr>
      </w:pPr>
    </w:p>
    <w:p w:rsidR="00F407E3" w:rsidRDefault="00F407E3" w:rsidP="00F407E3">
      <w:pPr>
        <w:jc w:val="both"/>
        <w:rPr>
          <w:rFonts w:ascii="Times New Roman" w:hAnsi="Times New Roman"/>
          <w:sz w:val="26"/>
          <w:szCs w:val="26"/>
          <w:u w:val="single"/>
        </w:rPr>
      </w:pPr>
      <w:r w:rsidRPr="00972735">
        <w:rPr>
          <w:rFonts w:ascii="Times New Roman" w:hAnsi="Times New Roman"/>
          <w:sz w:val="26"/>
          <w:szCs w:val="26"/>
          <w:u w:val="single"/>
        </w:rPr>
        <w:t>11 июня 2013 г</w:t>
      </w:r>
      <w:r>
        <w:rPr>
          <w:rFonts w:ascii="Times New Roman" w:hAnsi="Times New Roman"/>
          <w:sz w:val="26"/>
          <w:szCs w:val="26"/>
          <w:u w:val="single"/>
        </w:rPr>
        <w:t>.</w:t>
      </w:r>
      <w:r w:rsidRPr="00972735">
        <w:rPr>
          <w:rFonts w:ascii="Times New Roman" w:hAnsi="Times New Roman"/>
          <w:sz w:val="26"/>
          <w:szCs w:val="26"/>
          <w:u w:val="single"/>
        </w:rPr>
        <w:t xml:space="preserve"> №</w:t>
      </w:r>
      <w:r>
        <w:rPr>
          <w:rFonts w:ascii="Times New Roman" w:hAnsi="Times New Roman"/>
          <w:sz w:val="26"/>
          <w:szCs w:val="26"/>
          <w:u w:val="single"/>
        </w:rPr>
        <w:t xml:space="preserve"> 10/8</w:t>
      </w:r>
      <w:r w:rsidRPr="00972735">
        <w:rPr>
          <w:rFonts w:ascii="Times New Roman" w:hAnsi="Times New Roman"/>
          <w:sz w:val="26"/>
          <w:szCs w:val="26"/>
          <w:u w:val="single"/>
        </w:rPr>
        <w:t xml:space="preserve"> </w:t>
      </w:r>
    </w:p>
    <w:p w:rsidR="00972735" w:rsidRPr="00686A34" w:rsidRDefault="00972735" w:rsidP="00686A34">
      <w:pPr>
        <w:shd w:val="clear" w:color="auto" w:fill="FFFFFF"/>
        <w:tabs>
          <w:tab w:val="left" w:pos="4536"/>
          <w:tab w:val="left" w:pos="4678"/>
          <w:tab w:val="left" w:pos="5040"/>
          <w:tab w:val="left" w:pos="6300"/>
        </w:tabs>
        <w:spacing w:line="288" w:lineRule="auto"/>
        <w:ind w:right="5119"/>
        <w:jc w:val="both"/>
        <w:rPr>
          <w:rFonts w:ascii="Times New Roman" w:hAnsi="Times New Roman"/>
          <w:sz w:val="24"/>
          <w:szCs w:val="24"/>
        </w:rPr>
      </w:pPr>
      <w:r w:rsidRPr="00686A34">
        <w:rPr>
          <w:rFonts w:ascii="Times New Roman" w:hAnsi="Times New Roman" w:cs="Times New Roman"/>
          <w:b/>
          <w:sz w:val="24"/>
          <w:szCs w:val="24"/>
        </w:rPr>
        <w:t xml:space="preserve">Об утверждении Положения о </w:t>
      </w:r>
      <w:r w:rsidR="004F28AF" w:rsidRPr="00686A34">
        <w:rPr>
          <w:rFonts w:ascii="Times New Roman" w:hAnsi="Times New Roman" w:cs="Times New Roman"/>
          <w:b/>
          <w:sz w:val="24"/>
          <w:szCs w:val="24"/>
        </w:rPr>
        <w:t>п</w:t>
      </w:r>
      <w:r w:rsidR="00BE4D7A" w:rsidRPr="00686A34">
        <w:rPr>
          <w:rFonts w:ascii="Times New Roman" w:hAnsi="Times New Roman" w:cs="Times New Roman"/>
          <w:b/>
          <w:sz w:val="24"/>
          <w:szCs w:val="24"/>
        </w:rPr>
        <w:t>орядке предоставления гарантий</w:t>
      </w:r>
      <w:r w:rsidR="00426D61" w:rsidRPr="00686A34">
        <w:rPr>
          <w:rFonts w:ascii="Times New Roman" w:hAnsi="Times New Roman" w:cs="Times New Roman"/>
          <w:b/>
          <w:sz w:val="24"/>
          <w:szCs w:val="24"/>
        </w:rPr>
        <w:t xml:space="preserve"> </w:t>
      </w:r>
      <w:r w:rsidRPr="00686A34">
        <w:rPr>
          <w:rFonts w:ascii="Times New Roman" w:hAnsi="Times New Roman" w:cs="Times New Roman"/>
          <w:b/>
          <w:sz w:val="24"/>
          <w:szCs w:val="24"/>
        </w:rPr>
        <w:t>муниципальны</w:t>
      </w:r>
      <w:r w:rsidR="00BE4D7A" w:rsidRPr="00686A34">
        <w:rPr>
          <w:rFonts w:ascii="Times New Roman" w:hAnsi="Times New Roman" w:cs="Times New Roman"/>
          <w:b/>
          <w:sz w:val="24"/>
          <w:szCs w:val="24"/>
        </w:rPr>
        <w:t>м</w:t>
      </w:r>
      <w:r w:rsidRPr="00686A34">
        <w:rPr>
          <w:rFonts w:ascii="Times New Roman" w:hAnsi="Times New Roman" w:cs="Times New Roman"/>
          <w:b/>
          <w:sz w:val="24"/>
          <w:szCs w:val="24"/>
        </w:rPr>
        <w:t xml:space="preserve"> служащи</w:t>
      </w:r>
      <w:r w:rsidR="00BE4D7A" w:rsidRPr="00686A34">
        <w:rPr>
          <w:rFonts w:ascii="Times New Roman" w:hAnsi="Times New Roman" w:cs="Times New Roman"/>
          <w:b/>
          <w:sz w:val="24"/>
          <w:szCs w:val="24"/>
        </w:rPr>
        <w:t>м</w:t>
      </w:r>
      <w:r w:rsidRPr="00686A34">
        <w:rPr>
          <w:rFonts w:ascii="Times New Roman" w:hAnsi="Times New Roman" w:cs="Times New Roman"/>
          <w:b/>
          <w:sz w:val="24"/>
          <w:szCs w:val="24"/>
        </w:rPr>
        <w:t xml:space="preserve"> аппарата Совета депутатов муниципального округа Метрогородок </w:t>
      </w:r>
    </w:p>
    <w:p w:rsidR="00972735" w:rsidRDefault="00972735" w:rsidP="00972735">
      <w:pPr>
        <w:pStyle w:val="a3"/>
        <w:ind w:firstLine="0"/>
        <w:rPr>
          <w:rFonts w:ascii="Times New Roman" w:hAnsi="Times New Roman"/>
          <w:sz w:val="24"/>
          <w:szCs w:val="24"/>
          <w:lang w:val="ru-RU"/>
        </w:rPr>
      </w:pPr>
      <w:r w:rsidRPr="00686A34">
        <w:rPr>
          <w:rFonts w:ascii="Times New Roman" w:hAnsi="Times New Roman"/>
          <w:sz w:val="24"/>
          <w:szCs w:val="24"/>
          <w:lang w:val="ru-RU"/>
        </w:rPr>
        <w:t xml:space="preserve">             </w:t>
      </w:r>
    </w:p>
    <w:p w:rsidR="002952B4" w:rsidRPr="00686A34" w:rsidRDefault="002952B4" w:rsidP="00972735">
      <w:pPr>
        <w:pStyle w:val="a3"/>
        <w:ind w:firstLine="0"/>
        <w:rPr>
          <w:rFonts w:ascii="Times New Roman" w:hAnsi="Times New Roman"/>
          <w:sz w:val="24"/>
          <w:szCs w:val="24"/>
          <w:lang w:val="ru-RU"/>
        </w:rPr>
      </w:pPr>
    </w:p>
    <w:p w:rsidR="00972735" w:rsidRPr="00686A34" w:rsidRDefault="00D01721" w:rsidP="00686A34">
      <w:pPr>
        <w:jc w:val="both"/>
        <w:rPr>
          <w:rFonts w:ascii="Times New Roman" w:hAnsi="Times New Roman" w:cs="Times New Roman"/>
          <w:b/>
          <w:sz w:val="24"/>
          <w:szCs w:val="24"/>
        </w:rPr>
      </w:pPr>
      <w:r w:rsidRPr="00686A34">
        <w:rPr>
          <w:rFonts w:ascii="Times New Roman" w:hAnsi="Times New Roman" w:cs="Times New Roman"/>
          <w:sz w:val="24"/>
          <w:szCs w:val="24"/>
        </w:rPr>
        <w:t xml:space="preserve">       </w:t>
      </w:r>
      <w:r w:rsidR="002952B4">
        <w:rPr>
          <w:rFonts w:ascii="Times New Roman" w:hAnsi="Times New Roman" w:cs="Times New Roman"/>
          <w:sz w:val="24"/>
          <w:szCs w:val="24"/>
        </w:rPr>
        <w:t xml:space="preserve">   </w:t>
      </w:r>
      <w:r w:rsidRPr="00686A34">
        <w:rPr>
          <w:rFonts w:ascii="Times New Roman" w:hAnsi="Times New Roman" w:cs="Times New Roman"/>
          <w:sz w:val="24"/>
          <w:szCs w:val="24"/>
        </w:rPr>
        <w:t xml:space="preserve">В соответствии со статьей 23 Федерального закона от 02 марта 2007 года № 25-ФЗ «О муниципальной службе в Российской Федерации», статьями 30, 31 Закона города Москвы  от 22 октября 2008 года № 50 «О муниципальной службе в городе Москве», статьей 17 Устава муниципального округа Метрогородок </w:t>
      </w:r>
      <w:r w:rsidR="00972735" w:rsidRPr="00686A34">
        <w:rPr>
          <w:rFonts w:ascii="Times New Roman" w:hAnsi="Times New Roman" w:cs="Times New Roman"/>
          <w:b/>
          <w:sz w:val="24"/>
          <w:szCs w:val="24"/>
        </w:rPr>
        <w:t>Совет депутатов</w:t>
      </w:r>
      <w:r w:rsidR="00972735" w:rsidRPr="00686A34">
        <w:rPr>
          <w:rFonts w:ascii="Times New Roman" w:hAnsi="Times New Roman" w:cs="Times New Roman"/>
          <w:sz w:val="24"/>
          <w:szCs w:val="24"/>
        </w:rPr>
        <w:t xml:space="preserve"> </w:t>
      </w:r>
      <w:r w:rsidR="00972735" w:rsidRPr="00686A34">
        <w:rPr>
          <w:rFonts w:ascii="Times New Roman" w:hAnsi="Times New Roman" w:cs="Times New Roman"/>
          <w:b/>
          <w:sz w:val="24"/>
          <w:szCs w:val="24"/>
        </w:rPr>
        <w:t>решил:</w:t>
      </w:r>
    </w:p>
    <w:p w:rsidR="00972735" w:rsidRPr="00686A34" w:rsidRDefault="00972735" w:rsidP="00972735">
      <w:pPr>
        <w:shd w:val="clear" w:color="auto" w:fill="FFFFFF"/>
        <w:tabs>
          <w:tab w:val="left" w:pos="4860"/>
          <w:tab w:val="left" w:pos="6300"/>
          <w:tab w:val="left" w:pos="9639"/>
        </w:tabs>
        <w:spacing w:line="288" w:lineRule="auto"/>
        <w:ind w:right="16" w:firstLine="567"/>
        <w:jc w:val="both"/>
        <w:rPr>
          <w:rFonts w:ascii="Times New Roman" w:hAnsi="Times New Roman" w:cs="Times New Roman"/>
          <w:sz w:val="24"/>
          <w:szCs w:val="24"/>
        </w:rPr>
      </w:pPr>
      <w:r w:rsidRPr="00686A34">
        <w:rPr>
          <w:rFonts w:ascii="Times New Roman" w:hAnsi="Times New Roman" w:cs="Times New Roman"/>
          <w:bCs/>
          <w:sz w:val="24"/>
          <w:szCs w:val="24"/>
        </w:rPr>
        <w:t xml:space="preserve">1. Утвердить Положение </w:t>
      </w:r>
      <w:r w:rsidRPr="00686A34">
        <w:rPr>
          <w:rFonts w:ascii="Times New Roman" w:hAnsi="Times New Roman" w:cs="Times New Roman"/>
          <w:sz w:val="24"/>
          <w:szCs w:val="24"/>
        </w:rPr>
        <w:t xml:space="preserve">о </w:t>
      </w:r>
      <w:r w:rsidR="00865A48" w:rsidRPr="00686A34">
        <w:rPr>
          <w:rFonts w:ascii="Times New Roman" w:hAnsi="Times New Roman" w:cs="Times New Roman"/>
          <w:sz w:val="24"/>
          <w:szCs w:val="24"/>
        </w:rPr>
        <w:t>порядке предоставления</w:t>
      </w:r>
      <w:r w:rsidR="005A5E5E" w:rsidRPr="00686A34">
        <w:rPr>
          <w:rFonts w:ascii="Times New Roman" w:hAnsi="Times New Roman" w:cs="Times New Roman"/>
          <w:sz w:val="24"/>
          <w:szCs w:val="24"/>
        </w:rPr>
        <w:t xml:space="preserve"> </w:t>
      </w:r>
      <w:r w:rsidR="00165FF5" w:rsidRPr="00686A34">
        <w:rPr>
          <w:rFonts w:ascii="Times New Roman" w:hAnsi="Times New Roman" w:cs="Times New Roman"/>
          <w:sz w:val="24"/>
          <w:szCs w:val="24"/>
        </w:rPr>
        <w:t xml:space="preserve">гарантий </w:t>
      </w:r>
      <w:r w:rsidRPr="00686A34">
        <w:rPr>
          <w:rFonts w:ascii="Times New Roman" w:hAnsi="Times New Roman" w:cs="Times New Roman"/>
          <w:sz w:val="24"/>
          <w:szCs w:val="24"/>
        </w:rPr>
        <w:t>муниципальны</w:t>
      </w:r>
      <w:r w:rsidR="00865A48" w:rsidRPr="00686A34">
        <w:rPr>
          <w:rFonts w:ascii="Times New Roman" w:hAnsi="Times New Roman" w:cs="Times New Roman"/>
          <w:sz w:val="24"/>
          <w:szCs w:val="24"/>
        </w:rPr>
        <w:t>м</w:t>
      </w:r>
      <w:r w:rsidRPr="00686A34">
        <w:rPr>
          <w:rFonts w:ascii="Times New Roman" w:hAnsi="Times New Roman" w:cs="Times New Roman"/>
          <w:sz w:val="24"/>
          <w:szCs w:val="24"/>
        </w:rPr>
        <w:t xml:space="preserve"> служащи</w:t>
      </w:r>
      <w:r w:rsidR="00865A48" w:rsidRPr="00686A34">
        <w:rPr>
          <w:rFonts w:ascii="Times New Roman" w:hAnsi="Times New Roman" w:cs="Times New Roman"/>
          <w:sz w:val="24"/>
          <w:szCs w:val="24"/>
        </w:rPr>
        <w:t>м</w:t>
      </w:r>
      <w:r w:rsidRPr="00686A34">
        <w:rPr>
          <w:rFonts w:ascii="Times New Roman" w:hAnsi="Times New Roman" w:cs="Times New Roman"/>
          <w:sz w:val="24"/>
          <w:szCs w:val="24"/>
        </w:rPr>
        <w:t xml:space="preserve"> аппарата Совета депутатов муниципального округа Метрогородок</w:t>
      </w:r>
      <w:r w:rsidRPr="00686A34">
        <w:rPr>
          <w:rFonts w:ascii="Times New Roman" w:hAnsi="Times New Roman" w:cs="Times New Roman"/>
          <w:bCs/>
          <w:sz w:val="24"/>
          <w:szCs w:val="24"/>
        </w:rPr>
        <w:t xml:space="preserve"> (приложение).  </w:t>
      </w:r>
    </w:p>
    <w:p w:rsidR="00972735" w:rsidRPr="00686A34" w:rsidRDefault="00751E04" w:rsidP="00972735">
      <w:pPr>
        <w:pStyle w:val="ConsPlusNormal"/>
        <w:widowControl/>
        <w:ind w:firstLine="540"/>
        <w:jc w:val="both"/>
        <w:rPr>
          <w:rFonts w:ascii="Times New Roman" w:hAnsi="Times New Roman" w:cs="Times New Roman"/>
          <w:sz w:val="24"/>
          <w:szCs w:val="24"/>
          <w:lang w:val="ru-RU"/>
        </w:rPr>
      </w:pPr>
      <w:r w:rsidRPr="00686A34">
        <w:rPr>
          <w:rFonts w:ascii="Times New Roman" w:hAnsi="Times New Roman" w:cs="Times New Roman"/>
          <w:sz w:val="24"/>
          <w:szCs w:val="24"/>
          <w:lang w:val="ru-RU"/>
        </w:rPr>
        <w:t>2</w:t>
      </w:r>
      <w:r w:rsidR="00972735" w:rsidRPr="00686A34">
        <w:rPr>
          <w:rFonts w:ascii="Times New Roman" w:hAnsi="Times New Roman" w:cs="Times New Roman"/>
          <w:sz w:val="24"/>
          <w:szCs w:val="24"/>
          <w:lang w:val="ru-RU"/>
        </w:rPr>
        <w:t xml:space="preserve">. </w:t>
      </w:r>
      <w:r w:rsidR="00FC59BB" w:rsidRPr="00686A34">
        <w:rPr>
          <w:rFonts w:ascii="Times New Roman" w:hAnsi="Times New Roman" w:cs="Times New Roman"/>
          <w:sz w:val="24"/>
          <w:szCs w:val="24"/>
          <w:lang w:val="ru-RU"/>
        </w:rPr>
        <w:t>Признать</w:t>
      </w:r>
      <w:r w:rsidR="00972735" w:rsidRPr="00686A34">
        <w:rPr>
          <w:rFonts w:ascii="Times New Roman" w:hAnsi="Times New Roman" w:cs="Times New Roman"/>
          <w:sz w:val="24"/>
          <w:szCs w:val="24"/>
          <w:lang w:val="ru-RU"/>
        </w:rPr>
        <w:t xml:space="preserve"> утратившим силу решение муниципального Собрания внутригородского муниципального образования Метрогородок в городе Москве от 1</w:t>
      </w:r>
      <w:r w:rsidR="00865A48" w:rsidRPr="00686A34">
        <w:rPr>
          <w:rFonts w:ascii="Times New Roman" w:hAnsi="Times New Roman" w:cs="Times New Roman"/>
          <w:sz w:val="24"/>
          <w:szCs w:val="24"/>
          <w:lang w:val="ru-RU"/>
        </w:rPr>
        <w:t>0</w:t>
      </w:r>
      <w:r w:rsidR="00972735" w:rsidRPr="00686A34">
        <w:rPr>
          <w:rFonts w:ascii="Times New Roman" w:hAnsi="Times New Roman" w:cs="Times New Roman"/>
          <w:sz w:val="24"/>
          <w:szCs w:val="24"/>
          <w:lang w:val="ru-RU"/>
        </w:rPr>
        <w:t>.</w:t>
      </w:r>
      <w:r w:rsidR="004F28AF" w:rsidRPr="00686A34">
        <w:rPr>
          <w:rFonts w:ascii="Times New Roman" w:hAnsi="Times New Roman" w:cs="Times New Roman"/>
          <w:sz w:val="24"/>
          <w:szCs w:val="24"/>
          <w:lang w:val="ru-RU"/>
        </w:rPr>
        <w:t>1</w:t>
      </w:r>
      <w:r w:rsidR="00865A48" w:rsidRPr="00686A34">
        <w:rPr>
          <w:rFonts w:ascii="Times New Roman" w:hAnsi="Times New Roman" w:cs="Times New Roman"/>
          <w:sz w:val="24"/>
          <w:szCs w:val="24"/>
          <w:lang w:val="ru-RU"/>
        </w:rPr>
        <w:t>1</w:t>
      </w:r>
      <w:r w:rsidR="00972735" w:rsidRPr="00686A34">
        <w:rPr>
          <w:rFonts w:ascii="Times New Roman" w:hAnsi="Times New Roman" w:cs="Times New Roman"/>
          <w:sz w:val="24"/>
          <w:szCs w:val="24"/>
          <w:lang w:val="ru-RU"/>
        </w:rPr>
        <w:t>.200</w:t>
      </w:r>
      <w:r w:rsidR="00865A48" w:rsidRPr="00686A34">
        <w:rPr>
          <w:rFonts w:ascii="Times New Roman" w:hAnsi="Times New Roman" w:cs="Times New Roman"/>
          <w:sz w:val="24"/>
          <w:szCs w:val="24"/>
          <w:lang w:val="ru-RU"/>
        </w:rPr>
        <w:t>9</w:t>
      </w:r>
      <w:r w:rsidR="00972735" w:rsidRPr="00686A34">
        <w:rPr>
          <w:rFonts w:ascii="Times New Roman" w:hAnsi="Times New Roman" w:cs="Times New Roman"/>
          <w:sz w:val="24"/>
          <w:szCs w:val="24"/>
          <w:lang w:val="ru-RU"/>
        </w:rPr>
        <w:t>г</w:t>
      </w:r>
      <w:r w:rsidR="004F28AF" w:rsidRPr="00686A34">
        <w:rPr>
          <w:rFonts w:ascii="Times New Roman" w:hAnsi="Times New Roman" w:cs="Times New Roman"/>
          <w:sz w:val="24"/>
          <w:szCs w:val="24"/>
          <w:lang w:val="ru-RU"/>
        </w:rPr>
        <w:t>.</w:t>
      </w:r>
      <w:r w:rsidR="00972735" w:rsidRPr="00686A34">
        <w:rPr>
          <w:rFonts w:ascii="Times New Roman" w:hAnsi="Times New Roman" w:cs="Times New Roman"/>
          <w:sz w:val="24"/>
          <w:szCs w:val="24"/>
          <w:lang w:val="ru-RU"/>
        </w:rPr>
        <w:t xml:space="preserve"> №</w:t>
      </w:r>
      <w:r w:rsidR="004F28AF" w:rsidRPr="00686A34">
        <w:rPr>
          <w:rFonts w:ascii="Times New Roman" w:hAnsi="Times New Roman" w:cs="Times New Roman"/>
          <w:sz w:val="24"/>
          <w:szCs w:val="24"/>
          <w:lang w:val="ru-RU"/>
        </w:rPr>
        <w:t>1</w:t>
      </w:r>
      <w:r w:rsidR="00865A48" w:rsidRPr="00686A34">
        <w:rPr>
          <w:rFonts w:ascii="Times New Roman" w:hAnsi="Times New Roman" w:cs="Times New Roman"/>
          <w:sz w:val="24"/>
          <w:szCs w:val="24"/>
          <w:lang w:val="ru-RU"/>
        </w:rPr>
        <w:t>0</w:t>
      </w:r>
      <w:r w:rsidR="00972735" w:rsidRPr="00686A34">
        <w:rPr>
          <w:rFonts w:ascii="Times New Roman" w:hAnsi="Times New Roman" w:cs="Times New Roman"/>
          <w:sz w:val="24"/>
          <w:szCs w:val="24"/>
          <w:lang w:val="ru-RU"/>
        </w:rPr>
        <w:t>/</w:t>
      </w:r>
      <w:r w:rsidR="00865A48" w:rsidRPr="00686A34">
        <w:rPr>
          <w:rFonts w:ascii="Times New Roman" w:hAnsi="Times New Roman" w:cs="Times New Roman"/>
          <w:sz w:val="24"/>
          <w:szCs w:val="24"/>
          <w:lang w:val="ru-RU"/>
        </w:rPr>
        <w:t>10</w:t>
      </w:r>
      <w:r w:rsidR="00972735" w:rsidRPr="00686A34">
        <w:rPr>
          <w:rFonts w:ascii="Times New Roman" w:hAnsi="Times New Roman" w:cs="Times New Roman"/>
          <w:sz w:val="24"/>
          <w:szCs w:val="24"/>
          <w:lang w:val="ru-RU"/>
        </w:rPr>
        <w:t xml:space="preserve"> «Об утверждении </w:t>
      </w:r>
      <w:r w:rsidR="004F28AF" w:rsidRPr="00686A34">
        <w:rPr>
          <w:rFonts w:ascii="Times New Roman" w:hAnsi="Times New Roman" w:cs="Times New Roman"/>
          <w:sz w:val="24"/>
          <w:szCs w:val="24"/>
          <w:lang w:val="ru-RU"/>
        </w:rPr>
        <w:t>П</w:t>
      </w:r>
      <w:r w:rsidR="00972735" w:rsidRPr="00686A34">
        <w:rPr>
          <w:rFonts w:ascii="Times New Roman" w:hAnsi="Times New Roman" w:cs="Times New Roman"/>
          <w:sz w:val="24"/>
          <w:szCs w:val="24"/>
          <w:lang w:val="ru-RU"/>
        </w:rPr>
        <w:t xml:space="preserve">оложения о </w:t>
      </w:r>
      <w:r w:rsidR="00865A48" w:rsidRPr="00686A34">
        <w:rPr>
          <w:rFonts w:ascii="Times New Roman" w:hAnsi="Times New Roman" w:cs="Times New Roman"/>
          <w:sz w:val="24"/>
          <w:szCs w:val="24"/>
          <w:lang w:val="ru-RU"/>
        </w:rPr>
        <w:t>порядке предоставления гарантий</w:t>
      </w:r>
      <w:r w:rsidR="005A5E5E" w:rsidRPr="00686A34">
        <w:rPr>
          <w:rFonts w:ascii="Times New Roman" w:hAnsi="Times New Roman" w:cs="Times New Roman"/>
          <w:sz w:val="24"/>
          <w:szCs w:val="24"/>
          <w:lang w:val="ru-RU"/>
        </w:rPr>
        <w:t xml:space="preserve"> </w:t>
      </w:r>
      <w:r w:rsidR="00047586" w:rsidRPr="00686A34">
        <w:rPr>
          <w:rFonts w:ascii="Times New Roman" w:hAnsi="Times New Roman" w:cs="Times New Roman"/>
          <w:sz w:val="24"/>
          <w:szCs w:val="24"/>
          <w:lang w:val="ru-RU"/>
        </w:rPr>
        <w:t>муниципальны</w:t>
      </w:r>
      <w:r w:rsidR="00865A48" w:rsidRPr="00686A34">
        <w:rPr>
          <w:rFonts w:ascii="Times New Roman" w:hAnsi="Times New Roman" w:cs="Times New Roman"/>
          <w:sz w:val="24"/>
          <w:szCs w:val="24"/>
          <w:lang w:val="ru-RU"/>
        </w:rPr>
        <w:t>м</w:t>
      </w:r>
      <w:r w:rsidR="00047586" w:rsidRPr="00686A34">
        <w:rPr>
          <w:rFonts w:ascii="Times New Roman" w:hAnsi="Times New Roman" w:cs="Times New Roman"/>
          <w:sz w:val="24"/>
          <w:szCs w:val="24"/>
          <w:lang w:val="ru-RU"/>
        </w:rPr>
        <w:t xml:space="preserve"> </w:t>
      </w:r>
      <w:r w:rsidR="00972735" w:rsidRPr="00686A34">
        <w:rPr>
          <w:rFonts w:ascii="Times New Roman" w:hAnsi="Times New Roman" w:cs="Times New Roman"/>
          <w:sz w:val="24"/>
          <w:szCs w:val="24"/>
          <w:lang w:val="ru-RU"/>
        </w:rPr>
        <w:t>служащи</w:t>
      </w:r>
      <w:r w:rsidR="00865A48" w:rsidRPr="00686A34">
        <w:rPr>
          <w:rFonts w:ascii="Times New Roman" w:hAnsi="Times New Roman" w:cs="Times New Roman"/>
          <w:sz w:val="24"/>
          <w:szCs w:val="24"/>
          <w:lang w:val="ru-RU"/>
        </w:rPr>
        <w:t>м</w:t>
      </w:r>
      <w:r w:rsidR="00972735" w:rsidRPr="00686A34">
        <w:rPr>
          <w:rFonts w:ascii="Times New Roman" w:hAnsi="Times New Roman" w:cs="Times New Roman"/>
          <w:sz w:val="24"/>
          <w:szCs w:val="24"/>
          <w:lang w:val="ru-RU"/>
        </w:rPr>
        <w:t xml:space="preserve"> муниципалитета внутригородского муниципального</w:t>
      </w:r>
      <w:r w:rsidR="00047586" w:rsidRPr="00686A34">
        <w:rPr>
          <w:rFonts w:ascii="Times New Roman" w:hAnsi="Times New Roman" w:cs="Times New Roman"/>
          <w:sz w:val="24"/>
          <w:szCs w:val="24"/>
          <w:lang w:val="ru-RU"/>
        </w:rPr>
        <w:t xml:space="preserve"> образования</w:t>
      </w:r>
      <w:r w:rsidR="00972735" w:rsidRPr="00686A34">
        <w:rPr>
          <w:rFonts w:ascii="Times New Roman" w:hAnsi="Times New Roman" w:cs="Times New Roman"/>
          <w:sz w:val="24"/>
          <w:szCs w:val="24"/>
          <w:lang w:val="ru-RU"/>
        </w:rPr>
        <w:t xml:space="preserve"> Метрогородок в городе Москве</w:t>
      </w:r>
      <w:r w:rsidR="004F28AF" w:rsidRPr="00686A34">
        <w:rPr>
          <w:rFonts w:ascii="Times New Roman" w:hAnsi="Times New Roman" w:cs="Times New Roman"/>
          <w:sz w:val="24"/>
          <w:szCs w:val="24"/>
          <w:lang w:val="ru-RU"/>
        </w:rPr>
        <w:t>».</w:t>
      </w:r>
    </w:p>
    <w:p w:rsidR="00D01721" w:rsidRPr="00686A34" w:rsidRDefault="00751E04" w:rsidP="00972735">
      <w:pPr>
        <w:pStyle w:val="ConsPlusNormal"/>
        <w:widowControl/>
        <w:ind w:firstLine="540"/>
        <w:jc w:val="both"/>
        <w:rPr>
          <w:rFonts w:ascii="Times New Roman" w:hAnsi="Times New Roman" w:cs="Times New Roman"/>
          <w:sz w:val="24"/>
          <w:szCs w:val="24"/>
          <w:lang w:val="ru-RU"/>
        </w:rPr>
      </w:pPr>
      <w:r w:rsidRPr="00686A34">
        <w:rPr>
          <w:rFonts w:ascii="Times New Roman" w:hAnsi="Times New Roman" w:cs="Times New Roman"/>
          <w:sz w:val="24"/>
          <w:szCs w:val="24"/>
          <w:lang w:val="ru-RU"/>
        </w:rPr>
        <w:t>3</w:t>
      </w:r>
      <w:r w:rsidR="00972735" w:rsidRPr="00686A34">
        <w:rPr>
          <w:rFonts w:ascii="Times New Roman" w:hAnsi="Times New Roman" w:cs="Times New Roman"/>
          <w:sz w:val="24"/>
          <w:szCs w:val="24"/>
          <w:lang w:val="ru-RU"/>
        </w:rPr>
        <w:t xml:space="preserve">. Настоящее решение вступает в силу со дня </w:t>
      </w:r>
      <w:r w:rsidR="00D01721" w:rsidRPr="00686A34">
        <w:rPr>
          <w:rFonts w:ascii="Times New Roman" w:hAnsi="Times New Roman" w:cs="Times New Roman"/>
          <w:sz w:val="24"/>
          <w:szCs w:val="24"/>
          <w:lang w:val="ru-RU"/>
        </w:rPr>
        <w:t xml:space="preserve">его принятия. </w:t>
      </w:r>
    </w:p>
    <w:p w:rsidR="00972735" w:rsidRDefault="005B4D7C" w:rsidP="00972735">
      <w:pPr>
        <w:pStyle w:val="ConsPlusNormal"/>
        <w:widowControl/>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972735" w:rsidRPr="00686A34">
        <w:rPr>
          <w:rFonts w:ascii="Times New Roman" w:hAnsi="Times New Roman" w:cs="Times New Roman"/>
          <w:sz w:val="24"/>
          <w:szCs w:val="24"/>
          <w:lang w:val="ru-RU"/>
        </w:rPr>
        <w:t>. Контроль исполнения настоящего решения возложить на главу муниципального округа Метрогородок Кузнецова Д.Э.</w:t>
      </w:r>
    </w:p>
    <w:p w:rsidR="00686A34" w:rsidRPr="00686A34" w:rsidRDefault="00686A34" w:rsidP="00972735">
      <w:pPr>
        <w:pStyle w:val="ConsPlusNormal"/>
        <w:widowControl/>
        <w:ind w:firstLine="540"/>
        <w:jc w:val="both"/>
        <w:rPr>
          <w:rFonts w:ascii="Times New Roman" w:hAnsi="Times New Roman" w:cs="Times New Roman"/>
          <w:sz w:val="24"/>
          <w:szCs w:val="24"/>
          <w:lang w:val="ru-RU"/>
        </w:rPr>
      </w:pPr>
    </w:p>
    <w:p w:rsidR="00972735" w:rsidRPr="00686A34" w:rsidRDefault="00972735" w:rsidP="00972735">
      <w:pPr>
        <w:jc w:val="both"/>
        <w:rPr>
          <w:rFonts w:ascii="Times New Roman" w:hAnsi="Times New Roman" w:cs="Times New Roman"/>
          <w:b/>
          <w:sz w:val="24"/>
          <w:szCs w:val="24"/>
        </w:rPr>
      </w:pPr>
      <w:r w:rsidRPr="00686A34">
        <w:rPr>
          <w:rFonts w:ascii="Times New Roman" w:hAnsi="Times New Roman" w:cs="Times New Roman"/>
          <w:b/>
          <w:sz w:val="24"/>
          <w:szCs w:val="24"/>
        </w:rPr>
        <w:t xml:space="preserve">Глава муниципального округа </w:t>
      </w:r>
      <w:r w:rsidRPr="00686A34">
        <w:rPr>
          <w:rFonts w:ascii="Times New Roman" w:hAnsi="Times New Roman" w:cs="Times New Roman"/>
          <w:b/>
          <w:sz w:val="24"/>
          <w:szCs w:val="24"/>
        </w:rPr>
        <w:tab/>
      </w:r>
      <w:r w:rsidRPr="00686A34">
        <w:rPr>
          <w:rFonts w:ascii="Times New Roman" w:hAnsi="Times New Roman" w:cs="Times New Roman"/>
          <w:b/>
          <w:sz w:val="24"/>
          <w:szCs w:val="24"/>
        </w:rPr>
        <w:tab/>
      </w:r>
      <w:r w:rsidRPr="00686A34">
        <w:rPr>
          <w:rFonts w:ascii="Times New Roman" w:hAnsi="Times New Roman" w:cs="Times New Roman"/>
          <w:b/>
          <w:sz w:val="24"/>
          <w:szCs w:val="24"/>
        </w:rPr>
        <w:tab/>
      </w:r>
      <w:r w:rsidRPr="00686A34">
        <w:rPr>
          <w:rFonts w:ascii="Times New Roman" w:hAnsi="Times New Roman" w:cs="Times New Roman"/>
          <w:b/>
          <w:sz w:val="24"/>
          <w:szCs w:val="24"/>
        </w:rPr>
        <w:tab/>
      </w:r>
      <w:r w:rsidRPr="00686A34">
        <w:rPr>
          <w:rFonts w:ascii="Times New Roman" w:hAnsi="Times New Roman" w:cs="Times New Roman"/>
          <w:b/>
          <w:sz w:val="24"/>
          <w:szCs w:val="24"/>
        </w:rPr>
        <w:tab/>
        <w:t xml:space="preserve">     </w:t>
      </w:r>
    </w:p>
    <w:p w:rsidR="00972735" w:rsidRPr="00686A34" w:rsidRDefault="00972735" w:rsidP="00972735">
      <w:pPr>
        <w:adjustRightInd w:val="0"/>
        <w:jc w:val="both"/>
        <w:rPr>
          <w:rFonts w:ascii="Times New Roman" w:hAnsi="Times New Roman" w:cs="Times New Roman"/>
          <w:b/>
          <w:sz w:val="26"/>
          <w:szCs w:val="26"/>
        </w:rPr>
      </w:pPr>
      <w:r w:rsidRPr="00686A34">
        <w:rPr>
          <w:rFonts w:ascii="Times New Roman" w:hAnsi="Times New Roman" w:cs="Times New Roman"/>
          <w:b/>
          <w:sz w:val="24"/>
          <w:szCs w:val="24"/>
        </w:rPr>
        <w:t xml:space="preserve">Метрогородок                                                                                            </w:t>
      </w:r>
      <w:r w:rsidR="00686A34">
        <w:rPr>
          <w:rFonts w:ascii="Times New Roman" w:hAnsi="Times New Roman" w:cs="Times New Roman"/>
          <w:b/>
          <w:sz w:val="24"/>
          <w:szCs w:val="24"/>
        </w:rPr>
        <w:t xml:space="preserve">            </w:t>
      </w:r>
      <w:r w:rsidRPr="00686A34">
        <w:rPr>
          <w:rFonts w:ascii="Times New Roman" w:hAnsi="Times New Roman" w:cs="Times New Roman"/>
          <w:b/>
          <w:sz w:val="24"/>
          <w:szCs w:val="24"/>
        </w:rPr>
        <w:t xml:space="preserve">    Д.Э. Кузнецов</w:t>
      </w:r>
    </w:p>
    <w:p w:rsidR="00165FF5" w:rsidRDefault="00165FF5" w:rsidP="00972735">
      <w:pPr>
        <w:adjustRightInd w:val="0"/>
        <w:jc w:val="both"/>
        <w:rPr>
          <w:rFonts w:ascii="Times New Roman" w:hAnsi="Times New Roman" w:cs="Times New Roman"/>
          <w:b/>
          <w:sz w:val="26"/>
          <w:szCs w:val="26"/>
        </w:rPr>
      </w:pPr>
    </w:p>
    <w:p w:rsidR="00686A34" w:rsidRDefault="00686A34" w:rsidP="00972735">
      <w:pPr>
        <w:adjustRightInd w:val="0"/>
        <w:jc w:val="both"/>
        <w:rPr>
          <w:rFonts w:ascii="Times New Roman" w:hAnsi="Times New Roman" w:cs="Times New Roman"/>
          <w:b/>
          <w:sz w:val="26"/>
          <w:szCs w:val="26"/>
        </w:rPr>
      </w:pPr>
    </w:p>
    <w:p w:rsidR="00F407E3" w:rsidRDefault="00F407E3" w:rsidP="00972735">
      <w:pPr>
        <w:adjustRightInd w:val="0"/>
        <w:jc w:val="both"/>
        <w:rPr>
          <w:rFonts w:ascii="Times New Roman" w:hAnsi="Times New Roman" w:cs="Times New Roman"/>
          <w:b/>
          <w:sz w:val="26"/>
          <w:szCs w:val="26"/>
        </w:rPr>
      </w:pPr>
    </w:p>
    <w:p w:rsidR="00F407E3" w:rsidRDefault="00F407E3" w:rsidP="00972735">
      <w:pPr>
        <w:adjustRightInd w:val="0"/>
        <w:jc w:val="both"/>
        <w:rPr>
          <w:rFonts w:ascii="Times New Roman" w:hAnsi="Times New Roman" w:cs="Times New Roman"/>
          <w:b/>
          <w:sz w:val="26"/>
          <w:szCs w:val="26"/>
        </w:rPr>
      </w:pPr>
    </w:p>
    <w:p w:rsidR="00F407E3" w:rsidRPr="00686A34" w:rsidRDefault="00F407E3" w:rsidP="00972735">
      <w:pPr>
        <w:adjustRightInd w:val="0"/>
        <w:jc w:val="both"/>
        <w:rPr>
          <w:rFonts w:ascii="Times New Roman" w:hAnsi="Times New Roman" w:cs="Times New Roman"/>
          <w:b/>
          <w:sz w:val="26"/>
          <w:szCs w:val="26"/>
        </w:rPr>
      </w:pPr>
    </w:p>
    <w:tbl>
      <w:tblPr>
        <w:tblW w:w="0" w:type="auto"/>
        <w:tblInd w:w="5220" w:type="dxa"/>
        <w:tblLook w:val="01E0"/>
      </w:tblPr>
      <w:tblGrid>
        <w:gridCol w:w="4635"/>
      </w:tblGrid>
      <w:tr w:rsidR="00165FF5" w:rsidRPr="00D317E9" w:rsidTr="008853E6">
        <w:trPr>
          <w:trHeight w:val="396"/>
        </w:trPr>
        <w:tc>
          <w:tcPr>
            <w:tcW w:w="4635" w:type="dxa"/>
            <w:vAlign w:val="center"/>
          </w:tcPr>
          <w:p w:rsidR="00165FF5" w:rsidRPr="00D317E9" w:rsidRDefault="00165FF5" w:rsidP="008853E6">
            <w:pPr>
              <w:pStyle w:val="4"/>
              <w:spacing w:before="0" w:beforeAutospacing="0" w:after="0" w:afterAutospacing="0"/>
              <w:rPr>
                <w:b w:val="0"/>
                <w:bCs w:val="0"/>
                <w:color w:val="000000"/>
              </w:rPr>
            </w:pPr>
            <w:r w:rsidRPr="00D317E9">
              <w:rPr>
                <w:b w:val="0"/>
                <w:bCs w:val="0"/>
                <w:color w:val="000000"/>
              </w:rPr>
              <w:t>Приложение</w:t>
            </w:r>
          </w:p>
        </w:tc>
      </w:tr>
      <w:tr w:rsidR="00165FF5" w:rsidRPr="00D317E9" w:rsidTr="008853E6">
        <w:tc>
          <w:tcPr>
            <w:tcW w:w="4635" w:type="dxa"/>
          </w:tcPr>
          <w:p w:rsidR="00165FF5" w:rsidRPr="00D317E9" w:rsidRDefault="00165FF5" w:rsidP="008853E6">
            <w:pPr>
              <w:shd w:val="clear" w:color="auto" w:fill="FFFFFF"/>
              <w:spacing w:line="317" w:lineRule="exact"/>
              <w:rPr>
                <w:rFonts w:ascii="Times New Roman" w:hAnsi="Times New Roman" w:cs="Times New Roman"/>
                <w:color w:val="000000"/>
              </w:rPr>
            </w:pPr>
            <w:r w:rsidRPr="00D317E9">
              <w:rPr>
                <w:rFonts w:ascii="Times New Roman" w:hAnsi="Times New Roman" w:cs="Times New Roman"/>
                <w:color w:val="000000"/>
              </w:rPr>
              <w:t xml:space="preserve">к решению  Совета депутатов </w:t>
            </w:r>
            <w:r w:rsidR="00E06837">
              <w:rPr>
                <w:rFonts w:ascii="Times New Roman" w:hAnsi="Times New Roman" w:cs="Times New Roman"/>
                <w:color w:val="000000"/>
              </w:rPr>
              <w:t xml:space="preserve">     </w:t>
            </w:r>
            <w:r w:rsidRPr="00D317E9">
              <w:rPr>
                <w:rFonts w:ascii="Times New Roman" w:hAnsi="Times New Roman" w:cs="Times New Roman"/>
                <w:color w:val="000000"/>
              </w:rPr>
              <w:t>муниципального округа Метрогородок</w:t>
            </w:r>
          </w:p>
        </w:tc>
      </w:tr>
      <w:tr w:rsidR="00165FF5" w:rsidRPr="00D317E9" w:rsidTr="008853E6">
        <w:tc>
          <w:tcPr>
            <w:tcW w:w="4635" w:type="dxa"/>
            <w:vAlign w:val="center"/>
          </w:tcPr>
          <w:p w:rsidR="00165FF5" w:rsidRPr="00D317E9" w:rsidRDefault="00165FF5" w:rsidP="00322C0C">
            <w:pPr>
              <w:shd w:val="clear" w:color="auto" w:fill="FFFFFF"/>
              <w:spacing w:line="317" w:lineRule="exact"/>
              <w:rPr>
                <w:rFonts w:ascii="Times New Roman" w:hAnsi="Times New Roman" w:cs="Times New Roman"/>
                <w:color w:val="000000"/>
              </w:rPr>
            </w:pPr>
            <w:r w:rsidRPr="00D317E9">
              <w:rPr>
                <w:rFonts w:ascii="Times New Roman" w:hAnsi="Times New Roman" w:cs="Times New Roman"/>
                <w:color w:val="000000"/>
                <w:spacing w:val="-1"/>
              </w:rPr>
              <w:t xml:space="preserve">от </w:t>
            </w:r>
            <w:r w:rsidRPr="00322C0C">
              <w:rPr>
                <w:rFonts w:ascii="Times New Roman" w:hAnsi="Times New Roman" w:cs="Times New Roman"/>
                <w:color w:val="000000"/>
                <w:spacing w:val="-1"/>
              </w:rPr>
              <w:t>11</w:t>
            </w:r>
            <w:r w:rsidRPr="00D317E9">
              <w:rPr>
                <w:rFonts w:ascii="Times New Roman" w:hAnsi="Times New Roman" w:cs="Times New Roman"/>
                <w:color w:val="000000"/>
                <w:spacing w:val="-1"/>
              </w:rPr>
              <w:t xml:space="preserve"> июня 2013</w:t>
            </w:r>
            <w:r w:rsidRPr="00D317E9">
              <w:rPr>
                <w:rFonts w:ascii="Times New Roman" w:hAnsi="Times New Roman" w:cs="Times New Roman"/>
                <w:color w:val="000000"/>
              </w:rPr>
              <w:t xml:space="preserve">г. № 10/8 </w:t>
            </w:r>
          </w:p>
        </w:tc>
      </w:tr>
    </w:tbl>
    <w:p w:rsidR="00165FF5" w:rsidRPr="00D317E9" w:rsidRDefault="00165FF5" w:rsidP="00165FF5">
      <w:pPr>
        <w:shd w:val="clear" w:color="auto" w:fill="FFFFFF"/>
        <w:spacing w:line="317" w:lineRule="exact"/>
        <w:ind w:left="5220"/>
        <w:jc w:val="right"/>
        <w:rPr>
          <w:rFonts w:ascii="Times New Roman" w:hAnsi="Times New Roman" w:cs="Times New Roman"/>
          <w:color w:val="000000"/>
        </w:rPr>
      </w:pPr>
      <w:r w:rsidRPr="00D317E9">
        <w:rPr>
          <w:rFonts w:ascii="Times New Roman" w:hAnsi="Times New Roman" w:cs="Times New Roman"/>
          <w:color w:val="000000"/>
        </w:rPr>
        <w:t> </w:t>
      </w:r>
    </w:p>
    <w:p w:rsidR="00165FF5" w:rsidRPr="00D317E9" w:rsidRDefault="00165FF5" w:rsidP="00165FF5">
      <w:pPr>
        <w:jc w:val="center"/>
        <w:rPr>
          <w:rFonts w:ascii="Times New Roman" w:hAnsi="Times New Roman" w:cs="Times New Roman"/>
          <w:b/>
          <w:bCs/>
          <w:color w:val="000000"/>
          <w:spacing w:val="20"/>
          <w:sz w:val="24"/>
          <w:szCs w:val="24"/>
        </w:rPr>
      </w:pPr>
      <w:r w:rsidRPr="00D317E9">
        <w:rPr>
          <w:rFonts w:ascii="Times New Roman" w:hAnsi="Times New Roman" w:cs="Times New Roman"/>
          <w:b/>
          <w:bCs/>
          <w:color w:val="000000"/>
          <w:spacing w:val="20"/>
          <w:sz w:val="24"/>
          <w:szCs w:val="24"/>
        </w:rPr>
        <w:t>Положение</w:t>
      </w:r>
    </w:p>
    <w:p w:rsidR="00165FF5" w:rsidRPr="00D317E9" w:rsidRDefault="00165FF5" w:rsidP="00165FF5">
      <w:pPr>
        <w:jc w:val="center"/>
        <w:rPr>
          <w:rFonts w:ascii="Times New Roman" w:hAnsi="Times New Roman" w:cs="Times New Roman"/>
          <w:b/>
          <w:bCs/>
          <w:color w:val="000000"/>
          <w:sz w:val="24"/>
          <w:szCs w:val="24"/>
        </w:rPr>
      </w:pPr>
      <w:r w:rsidRPr="00D317E9">
        <w:rPr>
          <w:rFonts w:ascii="Times New Roman" w:hAnsi="Times New Roman" w:cs="Times New Roman"/>
          <w:bCs/>
          <w:color w:val="000000"/>
          <w:sz w:val="24"/>
          <w:szCs w:val="24"/>
        </w:rPr>
        <w:t>о порядке предоставления гарантий муниципальным служащим аппарата Совета депутатов муниципального округа Метрогородок</w:t>
      </w:r>
    </w:p>
    <w:p w:rsidR="00165FF5" w:rsidRPr="00D317E9" w:rsidRDefault="00165FF5" w:rsidP="000A13FB">
      <w:pPr>
        <w:ind w:firstLine="567"/>
        <w:jc w:val="both"/>
        <w:rPr>
          <w:rFonts w:ascii="Times New Roman" w:hAnsi="Times New Roman" w:cs="Times New Roman"/>
          <w:b/>
          <w:bCs/>
          <w:color w:val="000000"/>
          <w:sz w:val="24"/>
          <w:szCs w:val="24"/>
        </w:rPr>
      </w:pPr>
      <w:r w:rsidRPr="00D317E9">
        <w:rPr>
          <w:rFonts w:ascii="Times New Roman" w:hAnsi="Times New Roman" w:cs="Times New Roman"/>
          <w:b/>
          <w:bCs/>
          <w:color w:val="000000"/>
          <w:sz w:val="24"/>
          <w:szCs w:val="24"/>
        </w:rPr>
        <w:t>1. Общие положения</w:t>
      </w:r>
    </w:p>
    <w:p w:rsidR="00165FF5" w:rsidRPr="00D317E9" w:rsidRDefault="00165FF5" w:rsidP="00165FF5">
      <w:pPr>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w:t>
      </w:r>
      <w:r w:rsidRPr="00D317E9">
        <w:rPr>
          <w:rFonts w:ascii="Times New Roman" w:hAnsi="Times New Roman" w:cs="Times New Roman"/>
          <w:sz w:val="24"/>
          <w:szCs w:val="24"/>
        </w:rPr>
        <w:t>Законом города Москвы от 22.10.2008 № 50 «О муниципальной службе в городе Москве»,</w:t>
      </w:r>
      <w:r w:rsidRPr="00D317E9">
        <w:rPr>
          <w:rFonts w:ascii="Times New Roman" w:hAnsi="Times New Roman" w:cs="Times New Roman"/>
          <w:color w:val="000000"/>
          <w:sz w:val="24"/>
          <w:szCs w:val="24"/>
        </w:rPr>
        <w:t xml:space="preserve"> иным федеральным законодательством и нормативными правовыми актами города Москвы, а также Уставом  муниципального округа Метрогородок.</w:t>
      </w:r>
    </w:p>
    <w:p w:rsidR="00165FF5" w:rsidRPr="00D317E9" w:rsidRDefault="00165FF5" w:rsidP="00044EE7">
      <w:pPr>
        <w:spacing w:line="360" w:lineRule="auto"/>
        <w:ind w:firstLine="567"/>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Настоящее Положение определяет порядок предоставления гарантий муниципальным служащим аппарата Совета депутатов муниципального округа Метрогородок (далее – муниципальный служащий).</w:t>
      </w:r>
    </w:p>
    <w:p w:rsidR="00165FF5" w:rsidRPr="00D317E9" w:rsidRDefault="00165FF5" w:rsidP="000A13FB">
      <w:pPr>
        <w:ind w:firstLine="540"/>
        <w:jc w:val="both"/>
        <w:rPr>
          <w:rFonts w:ascii="Times New Roman" w:hAnsi="Times New Roman" w:cs="Times New Roman"/>
          <w:b/>
          <w:bCs/>
          <w:color w:val="000000"/>
          <w:sz w:val="24"/>
          <w:szCs w:val="24"/>
        </w:rPr>
      </w:pPr>
      <w:r w:rsidRPr="00D317E9">
        <w:rPr>
          <w:rFonts w:ascii="Times New Roman" w:hAnsi="Times New Roman" w:cs="Times New Roman"/>
          <w:color w:val="000000"/>
          <w:sz w:val="24"/>
          <w:szCs w:val="24"/>
        </w:rPr>
        <w:t> </w:t>
      </w:r>
      <w:r w:rsidRPr="00D317E9">
        <w:rPr>
          <w:rFonts w:ascii="Times New Roman" w:hAnsi="Times New Roman" w:cs="Times New Roman"/>
          <w:b/>
          <w:bCs/>
          <w:color w:val="000000"/>
          <w:sz w:val="24"/>
          <w:szCs w:val="24"/>
        </w:rPr>
        <w:t>2. Гарантии, предоставляемые муниципальному служащему</w:t>
      </w:r>
    </w:p>
    <w:p w:rsidR="00165FF5" w:rsidRPr="00D317E9" w:rsidRDefault="00165FF5" w:rsidP="000A13FB">
      <w:pPr>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 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2.1.</w:t>
      </w:r>
      <w:r w:rsidRPr="00D317E9">
        <w:rPr>
          <w:rFonts w:ascii="Times New Roman" w:hAnsi="Times New Roman" w:cs="Times New Roman"/>
          <w:color w:val="000000"/>
          <w:sz w:val="24"/>
          <w:szCs w:val="24"/>
        </w:rPr>
        <w:t xml:space="preserve"> </w:t>
      </w:r>
      <w:r w:rsidRPr="00D317E9">
        <w:rPr>
          <w:rFonts w:ascii="Times New Roman" w:hAnsi="Times New Roman" w:cs="Times New Roman"/>
          <w:b/>
          <w:color w:val="000000"/>
          <w:sz w:val="24"/>
          <w:szCs w:val="24"/>
        </w:rPr>
        <w:t>Основные государственные гарантии</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соответствии с федеральным законодательством муниципальному служащему гарантируются:</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1) условия работы, обеспечивающие исполнение им должностных обязанностей в соответствии с должностной инструкцией.</w:t>
      </w:r>
    </w:p>
    <w:p w:rsidR="00165FF5" w:rsidRPr="00D317E9" w:rsidRDefault="00165FF5" w:rsidP="00165FF5">
      <w:pPr>
        <w:spacing w:line="360" w:lineRule="auto"/>
        <w:ind w:firstLine="540"/>
        <w:jc w:val="both"/>
        <w:rPr>
          <w:rFonts w:ascii="Times New Roman" w:hAnsi="Times New Roman" w:cs="Times New Roman"/>
          <w:bCs/>
          <w:color w:val="000000"/>
          <w:sz w:val="24"/>
          <w:szCs w:val="24"/>
        </w:rPr>
      </w:pPr>
      <w:r w:rsidRPr="00D317E9">
        <w:rPr>
          <w:rFonts w:ascii="Times New Roman" w:hAnsi="Times New Roman" w:cs="Times New Roman"/>
          <w:color w:val="000000"/>
          <w:sz w:val="24"/>
          <w:szCs w:val="24"/>
        </w:rPr>
        <w:t xml:space="preserve">Условия работы муниципального служащего прописываются в должностной инструкции, утверждаемой </w:t>
      </w:r>
      <w:r w:rsidR="00322363" w:rsidRPr="00D317E9">
        <w:rPr>
          <w:rFonts w:ascii="Times New Roman" w:hAnsi="Times New Roman" w:cs="Times New Roman"/>
          <w:color w:val="000000"/>
          <w:sz w:val="24"/>
          <w:szCs w:val="24"/>
        </w:rPr>
        <w:t>представителем нанимателя (</w:t>
      </w:r>
      <w:r w:rsidR="00322363" w:rsidRPr="00D317E9">
        <w:rPr>
          <w:rFonts w:ascii="Times New Roman" w:hAnsi="Times New Roman" w:cs="Times New Roman"/>
          <w:bCs/>
          <w:color w:val="000000"/>
          <w:sz w:val="24"/>
          <w:szCs w:val="24"/>
        </w:rPr>
        <w:t>работодателем).</w:t>
      </w:r>
    </w:p>
    <w:p w:rsidR="00165FF5" w:rsidRPr="00D317E9" w:rsidRDefault="00165FF5" w:rsidP="00165FF5">
      <w:pPr>
        <w:pStyle w:val="21"/>
        <w:rPr>
          <w:sz w:val="24"/>
          <w:szCs w:val="24"/>
        </w:rPr>
      </w:pPr>
      <w:r w:rsidRPr="00D317E9">
        <w:rPr>
          <w:sz w:val="24"/>
          <w:szCs w:val="24"/>
        </w:rPr>
        <w:lastRenderedPageBreak/>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165FF5" w:rsidRPr="00D317E9" w:rsidRDefault="00165FF5" w:rsidP="00165FF5">
      <w:pPr>
        <w:pStyle w:val="ConsPlusNormal"/>
        <w:widowControl/>
        <w:spacing w:line="360" w:lineRule="auto"/>
        <w:ind w:firstLine="540"/>
        <w:jc w:val="both"/>
        <w:rPr>
          <w:rFonts w:ascii="Times New Roman" w:hAnsi="Times New Roman" w:cs="Times New Roman"/>
          <w:sz w:val="24"/>
          <w:szCs w:val="24"/>
          <w:lang w:val="ru-RU"/>
        </w:rPr>
      </w:pPr>
      <w:r w:rsidRPr="00D317E9">
        <w:rPr>
          <w:rFonts w:ascii="Times New Roman" w:hAnsi="Times New Roman" w:cs="Times New Roman"/>
          <w:sz w:val="24"/>
          <w:szCs w:val="24"/>
          <w:lang w:val="ru-RU"/>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 xml:space="preserve"> 2) право на своевременное и в полном объеме получение денежного содержания.</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Для муниципального служащего нормальная продолжительность служебного времени не может превышать 40 часов в неделю. </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Продолжительность ежегодного основного оплачиваемого отпуска должна составлять  30 календарных дней.</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Ежегодные  дополнительные оплачиваемые отпуска, предоставляются муниципальному служащему за выслугу лет (продолжительностью не боле 15 календарных дней), а также в случаях, предусмотренных федеральными законами и законами города Москвы.</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xml:space="preserve">Муниципальному служащему по его письменному заявлению решением </w:t>
      </w:r>
      <w:r w:rsidR="00322363" w:rsidRPr="00D317E9">
        <w:rPr>
          <w:rFonts w:ascii="Times New Roman" w:hAnsi="Times New Roman" w:cs="Times New Roman"/>
          <w:color w:val="000000"/>
          <w:sz w:val="24"/>
          <w:szCs w:val="24"/>
        </w:rPr>
        <w:t>представителем нанимателя (</w:t>
      </w:r>
      <w:r w:rsidR="00322363" w:rsidRPr="00D317E9">
        <w:rPr>
          <w:rFonts w:ascii="Times New Roman" w:hAnsi="Times New Roman" w:cs="Times New Roman"/>
          <w:bCs/>
          <w:color w:val="000000"/>
          <w:sz w:val="24"/>
          <w:szCs w:val="24"/>
        </w:rPr>
        <w:t xml:space="preserve">работодателем) </w:t>
      </w:r>
      <w:r w:rsidRPr="00D317E9">
        <w:rPr>
          <w:rFonts w:ascii="Times New Roman" w:hAnsi="Times New Roman" w:cs="Times New Roman"/>
          <w:color w:val="000000"/>
          <w:sz w:val="24"/>
          <w:szCs w:val="24"/>
        </w:rPr>
        <w:t>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65FF5" w:rsidRPr="00D317E9" w:rsidRDefault="00165FF5" w:rsidP="00165FF5">
      <w:pPr>
        <w:pStyle w:val="2"/>
        <w:spacing w:before="0" w:beforeAutospacing="0" w:after="0" w:afterAutospacing="0" w:line="360" w:lineRule="auto"/>
        <w:ind w:firstLine="540"/>
        <w:jc w:val="both"/>
        <w:rPr>
          <w:color w:val="000000"/>
        </w:rPr>
      </w:pPr>
      <w:r w:rsidRPr="00D317E9">
        <w:rPr>
          <w:color w:val="000000"/>
        </w:rPr>
        <w:t>Медицинское обслуживание муниципального служащего и членов его семьи обеспечивается в зависимости от групп замещаемой муниципальным служащим  должности муниципальной службы в следующем порядке:</w:t>
      </w:r>
    </w:p>
    <w:p w:rsidR="00165FF5" w:rsidRPr="00D317E9" w:rsidRDefault="00165FF5" w:rsidP="00165FF5">
      <w:pPr>
        <w:pStyle w:val="2"/>
        <w:spacing w:before="0" w:beforeAutospacing="0" w:after="0" w:afterAutospacing="0" w:line="360" w:lineRule="auto"/>
        <w:jc w:val="both"/>
        <w:rPr>
          <w:color w:val="000000"/>
        </w:rPr>
      </w:pPr>
      <w:r w:rsidRPr="00D317E9">
        <w:rPr>
          <w:color w:val="000000"/>
        </w:rPr>
        <w:t>-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w:t>
      </w:r>
    </w:p>
    <w:p w:rsidR="00165FF5" w:rsidRPr="00D317E9" w:rsidRDefault="00165FF5" w:rsidP="00165FF5">
      <w:pPr>
        <w:pStyle w:val="2"/>
        <w:spacing w:before="0" w:beforeAutospacing="0" w:after="0" w:afterAutospacing="0" w:line="360" w:lineRule="auto"/>
        <w:jc w:val="both"/>
        <w:rPr>
          <w:color w:val="000000"/>
        </w:rPr>
      </w:pPr>
      <w:r w:rsidRPr="00D317E9">
        <w:rPr>
          <w:color w:val="000000"/>
        </w:rPr>
        <w:t>-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165FF5" w:rsidRPr="00D317E9" w:rsidRDefault="00FF382D" w:rsidP="00FF382D">
      <w:pPr>
        <w:pStyle w:val="2"/>
        <w:spacing w:before="0" w:beforeAutospacing="0" w:after="0" w:afterAutospacing="0" w:line="360" w:lineRule="auto"/>
        <w:ind w:firstLine="567"/>
        <w:jc w:val="both"/>
        <w:rPr>
          <w:color w:val="000000"/>
        </w:rPr>
      </w:pPr>
      <w:r>
        <w:rPr>
          <w:color w:val="000000"/>
        </w:rPr>
        <w:t>М</w:t>
      </w:r>
      <w:r w:rsidR="00165FF5" w:rsidRPr="00D317E9">
        <w:rPr>
          <w:color w:val="000000"/>
        </w:rPr>
        <w:t>едицинское обслуживание муниципального служащего после выхода его на пенсию предоставляется в следующем порядке:</w:t>
      </w:r>
    </w:p>
    <w:p w:rsidR="00BC4921" w:rsidRDefault="00165FF5" w:rsidP="00165FF5">
      <w:pPr>
        <w:pStyle w:val="2"/>
        <w:spacing w:before="0" w:beforeAutospacing="0" w:after="0" w:afterAutospacing="0" w:line="360" w:lineRule="auto"/>
        <w:jc w:val="both"/>
        <w:rPr>
          <w:color w:val="000000"/>
        </w:rPr>
      </w:pPr>
      <w:r w:rsidRPr="00D317E9">
        <w:rPr>
          <w:color w:val="000000"/>
        </w:rPr>
        <w:t xml:space="preserve">- муниципальным служащим, замещавшим должности муниципальной службы, относящиеся к группе </w:t>
      </w:r>
      <w:r w:rsidRPr="00D317E9">
        <w:rPr>
          <w:bCs/>
          <w:color w:val="000000"/>
        </w:rPr>
        <w:t xml:space="preserve">высших </w:t>
      </w:r>
      <w:r w:rsidRPr="00D317E9">
        <w:rPr>
          <w:color w:val="000000"/>
        </w:rPr>
        <w:t>должностей муниципальной службы, сохраняется медицинское обслуживание с</w:t>
      </w:r>
      <w:r w:rsidR="00FF382D">
        <w:rPr>
          <w:color w:val="000000"/>
        </w:rPr>
        <w:t xml:space="preserve">о всеми </w:t>
      </w:r>
      <w:r w:rsidRPr="00D317E9">
        <w:rPr>
          <w:color w:val="000000"/>
        </w:rPr>
        <w:t>член</w:t>
      </w:r>
      <w:r w:rsidR="00FF382D">
        <w:rPr>
          <w:color w:val="000000"/>
        </w:rPr>
        <w:t>ами</w:t>
      </w:r>
      <w:r w:rsidRPr="00D317E9">
        <w:rPr>
          <w:color w:val="000000"/>
        </w:rPr>
        <w:t xml:space="preserve"> их семей;</w:t>
      </w:r>
    </w:p>
    <w:p w:rsidR="00FF382D" w:rsidRPr="00D317E9" w:rsidRDefault="00FF382D" w:rsidP="00165FF5">
      <w:pPr>
        <w:pStyle w:val="2"/>
        <w:spacing w:before="0" w:beforeAutospacing="0" w:after="0" w:afterAutospacing="0" w:line="360" w:lineRule="auto"/>
        <w:jc w:val="both"/>
        <w:rPr>
          <w:color w:val="000000"/>
        </w:rPr>
      </w:pPr>
      <w:r>
        <w:rPr>
          <w:color w:val="000000"/>
        </w:rPr>
        <w:t xml:space="preserve">- </w:t>
      </w:r>
      <w:r w:rsidRPr="00D317E9">
        <w:rPr>
          <w:color w:val="000000"/>
        </w:rPr>
        <w:t xml:space="preserve">муниципальным служащим, замещавшим должности муниципальной службы, относящиеся к группе </w:t>
      </w:r>
      <w:r>
        <w:rPr>
          <w:color w:val="000000"/>
        </w:rPr>
        <w:t>главных</w:t>
      </w:r>
      <w:r w:rsidRPr="00D317E9">
        <w:rPr>
          <w:bCs/>
          <w:color w:val="000000"/>
        </w:rPr>
        <w:t xml:space="preserve"> </w:t>
      </w:r>
      <w:r w:rsidRPr="00D317E9">
        <w:rPr>
          <w:color w:val="000000"/>
        </w:rPr>
        <w:t>должностей муниципальной службы, сохраняется медицинское обслуживание с</w:t>
      </w:r>
      <w:r>
        <w:rPr>
          <w:color w:val="000000"/>
        </w:rPr>
        <w:t xml:space="preserve"> одним из </w:t>
      </w:r>
      <w:r w:rsidRPr="00D317E9">
        <w:rPr>
          <w:color w:val="000000"/>
        </w:rPr>
        <w:t>член</w:t>
      </w:r>
      <w:r>
        <w:rPr>
          <w:color w:val="000000"/>
        </w:rPr>
        <w:t>ов</w:t>
      </w:r>
      <w:r w:rsidRPr="00D317E9">
        <w:rPr>
          <w:color w:val="000000"/>
        </w:rPr>
        <w:t xml:space="preserve"> их семей</w:t>
      </w:r>
      <w:r>
        <w:rPr>
          <w:color w:val="000000"/>
        </w:rPr>
        <w:t>;</w:t>
      </w:r>
    </w:p>
    <w:p w:rsidR="00165FF5" w:rsidRPr="00D317E9" w:rsidRDefault="00165FF5" w:rsidP="00165FF5">
      <w:pPr>
        <w:pStyle w:val="2"/>
        <w:spacing w:before="0" w:beforeAutospacing="0" w:after="0" w:afterAutospacing="0" w:line="360" w:lineRule="auto"/>
        <w:jc w:val="both"/>
        <w:rPr>
          <w:color w:val="000000"/>
        </w:rPr>
      </w:pPr>
      <w:r w:rsidRPr="00D317E9">
        <w:rPr>
          <w:color w:val="000000"/>
        </w:rPr>
        <w:lastRenderedPageBreak/>
        <w:t>- муниципальным служащим, замещавшим должности муниципальной службы, относящиеся к группе ведущих, старших и младших должностей муниципальной службы, сохраняется медицинское обслуживание без членов их семей.</w:t>
      </w:r>
    </w:p>
    <w:p w:rsidR="00165FF5" w:rsidRPr="00D317E9" w:rsidRDefault="00165FF5" w:rsidP="00165FF5">
      <w:pPr>
        <w:pStyle w:val="2"/>
        <w:spacing w:before="0" w:beforeAutospacing="0" w:after="0" w:afterAutospacing="0" w:line="360" w:lineRule="auto"/>
        <w:ind w:firstLine="708"/>
        <w:jc w:val="both"/>
        <w:rPr>
          <w:color w:val="000000"/>
        </w:rPr>
      </w:pPr>
      <w:r w:rsidRPr="00D317E9">
        <w:rPr>
          <w:color w:val="000000"/>
        </w:rPr>
        <w:t xml:space="preserve">Лицам, впервые принятым на муниципальные должности муниципальной службы, медицинское обслуживание предоставляется после  истечения испытательного срока; </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65FF5" w:rsidRPr="00D317E9" w:rsidRDefault="00BC4921"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Представитель нанимателя (</w:t>
      </w:r>
      <w:r w:rsidRPr="00D317E9">
        <w:rPr>
          <w:rFonts w:ascii="Times New Roman" w:hAnsi="Times New Roman" w:cs="Times New Roman"/>
          <w:bCs/>
          <w:color w:val="000000"/>
          <w:sz w:val="24"/>
          <w:szCs w:val="24"/>
        </w:rPr>
        <w:t xml:space="preserve">работодатель) </w:t>
      </w:r>
      <w:r w:rsidR="00165FF5" w:rsidRPr="00D317E9">
        <w:rPr>
          <w:rFonts w:ascii="Times New Roman" w:hAnsi="Times New Roman" w:cs="Times New Roman"/>
          <w:color w:val="000000"/>
          <w:sz w:val="24"/>
          <w:szCs w:val="24"/>
        </w:rPr>
        <w:t>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69321C"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 если трудовой стаж муниципального служащего до 5 лет, пособие выплачивается в размере 60 процентов от среднего заработка;</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если трудовой стаж муниципального служащего от 5 до 8 лет, пособие выплачивается в размере 80 процентов от среднего заработка;</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 если трудовой стаж муниципального служащего свыше 8 лет, пособие выплачивается в размере 100 процентов от среднего заработка.</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Первые два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165FF5" w:rsidRPr="00D317E9" w:rsidRDefault="00165FF5" w:rsidP="00165FF5">
      <w:pPr>
        <w:autoSpaceDE w:val="0"/>
        <w:autoSpaceDN w:val="0"/>
        <w:adjustRightInd w:val="0"/>
        <w:spacing w:line="360" w:lineRule="auto"/>
        <w:ind w:firstLine="540"/>
        <w:jc w:val="both"/>
        <w:rPr>
          <w:rFonts w:ascii="Times New Roman" w:hAnsi="Times New Roman" w:cs="Times New Roman"/>
          <w:b/>
          <w:bCs/>
          <w:color w:val="000000"/>
          <w:sz w:val="24"/>
          <w:szCs w:val="24"/>
        </w:rPr>
      </w:pPr>
      <w:r w:rsidRPr="00D317E9">
        <w:rPr>
          <w:rFonts w:ascii="Times New Roman" w:hAnsi="Times New Roman" w:cs="Times New Roman"/>
          <w:sz w:val="24"/>
          <w:szCs w:val="24"/>
        </w:rPr>
        <w:t>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xml:space="preserve">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либо сокращением штата работников организации.</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2.2. Дополнительные гарантии</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В соответствии с законодательством города Москвы и Уставом  муниципального округа Метрогородок муниципальному служащему гарантируются:</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1) дополнительные денежные выплаты, предусмотренные законодательством города Москвы.</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К дополнительным выплатам относятся:</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ежемесячная надбавка к должностному окладу за выслугу лет на муниципальной службе в размерах:</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w:t>
      </w:r>
    </w:p>
    <w:tbl>
      <w:tblPr>
        <w:tblW w:w="0" w:type="auto"/>
        <w:tblInd w:w="108" w:type="dxa"/>
        <w:tblLook w:val="0000"/>
      </w:tblPr>
      <w:tblGrid>
        <w:gridCol w:w="4860"/>
        <w:gridCol w:w="4500"/>
      </w:tblGrid>
      <w:tr w:rsidR="00165FF5" w:rsidRPr="00D317E9" w:rsidTr="008853E6">
        <w:tc>
          <w:tcPr>
            <w:tcW w:w="4860" w:type="dxa"/>
          </w:tcPr>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при стаже муниципальной службы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от 1 года до 5 лет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от 5 до 10 лет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 xml:space="preserve">от 10 до 15 лет </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свыше 15</w:t>
            </w:r>
          </w:p>
        </w:tc>
        <w:tc>
          <w:tcPr>
            <w:tcW w:w="4500" w:type="dxa"/>
          </w:tcPr>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в процентах</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10</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15</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20</w:t>
            </w:r>
          </w:p>
          <w:p w:rsidR="00165FF5" w:rsidRPr="00D317E9" w:rsidRDefault="00165FF5" w:rsidP="00165FF5">
            <w:pPr>
              <w:pStyle w:val="consnormal"/>
              <w:spacing w:before="0" w:beforeAutospacing="0" w:after="0" w:afterAutospacing="0" w:line="360" w:lineRule="auto"/>
              <w:jc w:val="both"/>
              <w:rPr>
                <w:color w:val="000000"/>
              </w:rPr>
            </w:pPr>
            <w:r w:rsidRPr="00D317E9">
              <w:rPr>
                <w:color w:val="000000"/>
              </w:rPr>
              <w:t>30</w:t>
            </w:r>
          </w:p>
        </w:tc>
      </w:tr>
    </w:tbl>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ежемесячная надбавка к должностному окладу за особые условия муниципальной службы   в размере не превышающем 200 процентов должностного оклада;</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ежемесячная надбавка к должностному окладу за классный чин;</w:t>
      </w:r>
    </w:p>
    <w:p w:rsidR="00165FF5" w:rsidRPr="00D317E9" w:rsidRDefault="00165FF5" w:rsidP="00BC4921">
      <w:pPr>
        <w:spacing w:line="360" w:lineRule="auto"/>
        <w:ind w:firstLine="540"/>
        <w:jc w:val="both"/>
        <w:rPr>
          <w:rFonts w:ascii="Times New Roman" w:hAnsi="Times New Roman" w:cs="Times New Roman"/>
          <w:b/>
          <w:color w:val="000000"/>
          <w:sz w:val="24"/>
          <w:szCs w:val="24"/>
        </w:rPr>
      </w:pPr>
      <w:r w:rsidRPr="00C16781">
        <w:rPr>
          <w:rFonts w:ascii="Times New Roman" w:hAnsi="Times New Roman" w:cs="Times New Roman"/>
          <w:color w:val="000000"/>
          <w:sz w:val="24"/>
          <w:szCs w:val="24"/>
        </w:rPr>
        <w:t>- премии за выполнение особо важных и сложных заданий</w:t>
      </w:r>
      <w:r w:rsidRPr="00D317E9">
        <w:rPr>
          <w:rFonts w:ascii="Times New Roman" w:hAnsi="Times New Roman" w:cs="Times New Roman"/>
          <w:b/>
          <w:color w:val="000000"/>
          <w:sz w:val="24"/>
          <w:szCs w:val="24"/>
        </w:rPr>
        <w:t xml:space="preserve"> </w:t>
      </w:r>
      <w:r w:rsidRPr="00D317E9">
        <w:rPr>
          <w:rFonts w:ascii="Times New Roman" w:hAnsi="Times New Roman" w:cs="Times New Roman"/>
          <w:color w:val="000000"/>
          <w:sz w:val="24"/>
          <w:szCs w:val="24"/>
        </w:rPr>
        <w:t>(максимальный размер не ограничивается);</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ежемесячное денежное поощрение;</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единовременная выплата при предоставлении  ежегодного оплачиваемого отпуска;</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 материальная помощь.</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муниципального правового акта Руководителя муниципалитета.</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 xml:space="preserve"> 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 </w:t>
      </w:r>
    </w:p>
    <w:p w:rsidR="00165FF5" w:rsidRPr="00D317E9" w:rsidRDefault="00165FF5" w:rsidP="00165FF5">
      <w:pPr>
        <w:spacing w:line="360" w:lineRule="auto"/>
        <w:ind w:firstLine="720"/>
        <w:jc w:val="both"/>
        <w:rPr>
          <w:rFonts w:ascii="Times New Roman" w:hAnsi="Times New Roman" w:cs="Times New Roman"/>
          <w:color w:val="000000"/>
          <w:sz w:val="24"/>
          <w:szCs w:val="24"/>
        </w:rPr>
      </w:pPr>
      <w:r w:rsidRPr="00D317E9">
        <w:rPr>
          <w:rFonts w:ascii="Times New Roman" w:hAnsi="Times New Roman" w:cs="Times New Roman"/>
          <w:b/>
          <w:bCs/>
          <w:i/>
          <w:iCs/>
          <w:color w:val="000000"/>
          <w:sz w:val="24"/>
          <w:szCs w:val="24"/>
        </w:rPr>
        <w:t> </w:t>
      </w:r>
      <w:r w:rsidRPr="00D317E9">
        <w:rPr>
          <w:rFonts w:ascii="Times New Roman" w:hAnsi="Times New Roman" w:cs="Times New Roman"/>
          <w:bCs/>
          <w:iCs/>
          <w:color w:val="000000"/>
          <w:sz w:val="24"/>
          <w:szCs w:val="24"/>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3) переподготовка и повышение квалификации с сохранением денежного содержания на период обучения.</w:t>
      </w:r>
    </w:p>
    <w:p w:rsidR="00165FF5" w:rsidRPr="00D317E9" w:rsidRDefault="00165FF5" w:rsidP="00165FF5">
      <w:pPr>
        <w:pStyle w:val="ConsPlusNormal"/>
        <w:widowControl/>
        <w:suppressAutoHyphens/>
        <w:spacing w:line="360" w:lineRule="auto"/>
        <w:ind w:firstLine="709"/>
        <w:jc w:val="both"/>
        <w:rPr>
          <w:rFonts w:ascii="Times New Roman" w:hAnsi="Times New Roman" w:cs="Times New Roman"/>
          <w:sz w:val="24"/>
          <w:szCs w:val="24"/>
          <w:lang w:val="ru-RU"/>
        </w:rPr>
      </w:pPr>
      <w:r w:rsidRPr="00D317E9">
        <w:rPr>
          <w:rFonts w:ascii="Times New Roman" w:hAnsi="Times New Roman" w:cs="Times New Roman"/>
          <w:sz w:val="24"/>
          <w:szCs w:val="24"/>
          <w:lang w:val="ru-RU"/>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165FF5" w:rsidRPr="00D317E9" w:rsidRDefault="00165FF5" w:rsidP="00BC4921">
      <w:pPr>
        <w:spacing w:line="360" w:lineRule="auto"/>
        <w:ind w:firstLine="540"/>
        <w:jc w:val="both"/>
        <w:rPr>
          <w:rFonts w:ascii="Times New Roman" w:hAnsi="Times New Roman" w:cs="Times New Roman"/>
          <w:sz w:val="24"/>
          <w:szCs w:val="24"/>
        </w:rPr>
      </w:pPr>
      <w:r w:rsidRPr="00D317E9">
        <w:rPr>
          <w:rFonts w:ascii="Times New Roman" w:hAnsi="Times New Roman" w:cs="Times New Roman"/>
          <w:sz w:val="24"/>
          <w:szCs w:val="24"/>
        </w:rPr>
        <w:t xml:space="preserve">Переподготовка муниципального служащего осуществляется по решению </w:t>
      </w:r>
      <w:r w:rsidR="00BC4921" w:rsidRPr="00D317E9">
        <w:rPr>
          <w:rFonts w:ascii="Times New Roman" w:hAnsi="Times New Roman" w:cs="Times New Roman"/>
          <w:color w:val="000000"/>
          <w:sz w:val="24"/>
          <w:szCs w:val="24"/>
        </w:rPr>
        <w:t>представителя нанимателя (</w:t>
      </w:r>
      <w:r w:rsidR="00BC4921" w:rsidRPr="00D317E9">
        <w:rPr>
          <w:rFonts w:ascii="Times New Roman" w:hAnsi="Times New Roman" w:cs="Times New Roman"/>
          <w:bCs/>
          <w:color w:val="000000"/>
          <w:sz w:val="24"/>
          <w:szCs w:val="24"/>
        </w:rPr>
        <w:t>работодателя)</w:t>
      </w:r>
      <w:r w:rsidRPr="00D317E9">
        <w:rPr>
          <w:rFonts w:ascii="Times New Roman" w:hAnsi="Times New Roman" w:cs="Times New Roman"/>
          <w:sz w:val="24"/>
          <w:szCs w:val="24"/>
        </w:rPr>
        <w:t xml:space="preserve"> и проводится в образовательных учреждениях высшего профессионального или дополнительного профессионального образования.</w:t>
      </w:r>
    </w:p>
    <w:p w:rsidR="00165FF5" w:rsidRPr="00D317E9" w:rsidRDefault="00165FF5" w:rsidP="00165FF5">
      <w:pPr>
        <w:pStyle w:val="ConsPlusNormal"/>
        <w:widowControl/>
        <w:tabs>
          <w:tab w:val="left" w:pos="851"/>
        </w:tabs>
        <w:suppressAutoHyphens/>
        <w:spacing w:line="360" w:lineRule="auto"/>
        <w:ind w:firstLine="709"/>
        <w:jc w:val="both"/>
        <w:rPr>
          <w:rFonts w:ascii="Times New Roman" w:hAnsi="Times New Roman" w:cs="Times New Roman"/>
          <w:sz w:val="24"/>
          <w:szCs w:val="24"/>
          <w:lang w:val="ru-RU"/>
        </w:rPr>
      </w:pPr>
      <w:r w:rsidRPr="00D317E9">
        <w:rPr>
          <w:rFonts w:ascii="Times New Roman" w:hAnsi="Times New Roman" w:cs="Times New Roman"/>
          <w:sz w:val="24"/>
          <w:szCs w:val="24"/>
          <w:lang w:val="ru-RU"/>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165FF5" w:rsidRPr="00D317E9" w:rsidRDefault="00165FF5" w:rsidP="00165FF5">
      <w:pPr>
        <w:pStyle w:val="consnormal"/>
        <w:spacing w:before="0" w:beforeAutospacing="0" w:after="0" w:afterAutospacing="0" w:line="360" w:lineRule="auto"/>
        <w:ind w:firstLine="540"/>
        <w:jc w:val="both"/>
        <w:rPr>
          <w:b/>
        </w:rPr>
      </w:pPr>
      <w:r w:rsidRPr="00D317E9">
        <w:rPr>
          <w:b/>
        </w:rPr>
        <w:t xml:space="preserve">4) ежемесячная доплата к пенсии по старости и инвалидности при наличии ограничения способности к трудовой деятельности </w:t>
      </w:r>
      <w:r w:rsidRPr="00D317E9">
        <w:rPr>
          <w:b/>
          <w:lang w:val="en-US"/>
        </w:rPr>
        <w:t>II</w:t>
      </w:r>
      <w:r w:rsidRPr="00D317E9">
        <w:rPr>
          <w:b/>
        </w:rPr>
        <w:t xml:space="preserve"> или </w:t>
      </w:r>
      <w:r w:rsidRPr="00D317E9">
        <w:rPr>
          <w:b/>
          <w:lang w:val="en-US"/>
        </w:rPr>
        <w:t>I</w:t>
      </w:r>
      <w:r w:rsidRPr="00D317E9">
        <w:rPr>
          <w:b/>
        </w:rPr>
        <w:t>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
    <w:p w:rsidR="00165FF5" w:rsidRPr="00D317E9" w:rsidRDefault="00165FF5" w:rsidP="00165FF5">
      <w:pPr>
        <w:pStyle w:val="consnormal"/>
        <w:spacing w:before="0" w:beforeAutospacing="0" w:after="0" w:afterAutospacing="0" w:line="360" w:lineRule="auto"/>
        <w:ind w:firstLine="540"/>
        <w:jc w:val="both"/>
      </w:pPr>
      <w:r w:rsidRPr="00D317E9">
        <w:t xml:space="preserve">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w:t>
      </w:r>
      <w:r w:rsidRPr="00D317E9">
        <w:lastRenderedPageBreak/>
        <w:t>последней должности муниципальной службы перед достижением пенсионного возраста или увольнением с муниципальной службы.</w:t>
      </w:r>
    </w:p>
    <w:p w:rsidR="00626E72" w:rsidRPr="00D317E9" w:rsidRDefault="00165FF5" w:rsidP="00626E72">
      <w:pPr>
        <w:pStyle w:val="consnormal"/>
        <w:spacing w:before="0" w:beforeAutospacing="0" w:after="0" w:afterAutospacing="0" w:line="360" w:lineRule="auto"/>
        <w:ind w:firstLine="540"/>
        <w:jc w:val="both"/>
      </w:pPr>
      <w:r w:rsidRPr="00D317E9">
        <w:t xml:space="preserve">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r w:rsidRPr="00D317E9">
        <w:rPr>
          <w:bCs/>
        </w:rPr>
        <w:t> </w:t>
      </w:r>
      <w:r w:rsidRPr="00D317E9">
        <w:t xml:space="preserve"> </w:t>
      </w:r>
    </w:p>
    <w:p w:rsidR="00165FF5" w:rsidRPr="00D317E9" w:rsidRDefault="00165FF5" w:rsidP="00626E72">
      <w:pPr>
        <w:pStyle w:val="consnormal"/>
        <w:spacing w:before="0" w:beforeAutospacing="0" w:after="0" w:afterAutospacing="0" w:line="360" w:lineRule="auto"/>
        <w:ind w:firstLine="540"/>
        <w:jc w:val="both"/>
        <w:rPr>
          <w:b/>
          <w:color w:val="000000"/>
        </w:rPr>
      </w:pPr>
      <w:r w:rsidRPr="00D317E9">
        <w:rPr>
          <w:b/>
          <w:color w:val="000000"/>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3D5F99" w:rsidRPr="00D317E9" w:rsidRDefault="00165FF5" w:rsidP="00165FF5">
      <w:pPr>
        <w:spacing w:line="360" w:lineRule="auto"/>
        <w:ind w:firstLine="540"/>
        <w:jc w:val="both"/>
        <w:rPr>
          <w:rFonts w:ascii="Times New Roman" w:hAnsi="Times New Roman" w:cs="Times New Roman"/>
          <w:b/>
          <w:sz w:val="24"/>
          <w:szCs w:val="24"/>
        </w:rPr>
      </w:pPr>
      <w:r w:rsidRPr="00D317E9">
        <w:rPr>
          <w:rFonts w:ascii="Times New Roman" w:hAnsi="Times New Roman" w:cs="Times New Roman"/>
          <w:bCs/>
          <w:sz w:val="24"/>
          <w:szCs w:val="24"/>
        </w:rPr>
        <w:t xml:space="preserve">Единовременное денежное поощрение муниципального служащего при </w:t>
      </w:r>
      <w:r w:rsidRPr="00D317E9">
        <w:rPr>
          <w:rFonts w:ascii="Times New Roman" w:hAnsi="Times New Roman" w:cs="Times New Roman"/>
          <w:sz w:val="24"/>
          <w:szCs w:val="24"/>
        </w:rPr>
        <w:t xml:space="preserve">достижении возраста 50 лет и далее через каждые пять лет производится на основании муниципального правового акта </w:t>
      </w:r>
      <w:r w:rsidR="00BC4921" w:rsidRPr="00D317E9">
        <w:rPr>
          <w:rFonts w:ascii="Times New Roman" w:hAnsi="Times New Roman" w:cs="Times New Roman"/>
          <w:color w:val="000000"/>
          <w:sz w:val="24"/>
          <w:szCs w:val="24"/>
        </w:rPr>
        <w:t>представителя нанимателя (</w:t>
      </w:r>
      <w:r w:rsidR="00BC4921" w:rsidRPr="00D317E9">
        <w:rPr>
          <w:rFonts w:ascii="Times New Roman" w:hAnsi="Times New Roman" w:cs="Times New Roman"/>
          <w:bCs/>
          <w:color w:val="000000"/>
          <w:sz w:val="24"/>
          <w:szCs w:val="24"/>
        </w:rPr>
        <w:t>работодателя</w:t>
      </w:r>
      <w:r w:rsidRPr="00D317E9">
        <w:rPr>
          <w:rFonts w:ascii="Times New Roman" w:hAnsi="Times New Roman" w:cs="Times New Roman"/>
          <w:sz w:val="24"/>
          <w:szCs w:val="24"/>
        </w:rPr>
        <w:t>)</w:t>
      </w:r>
      <w:r w:rsidR="003D5F99" w:rsidRPr="00D317E9">
        <w:rPr>
          <w:rFonts w:ascii="Times New Roman" w:hAnsi="Times New Roman" w:cs="Times New Roman"/>
          <w:sz w:val="24"/>
          <w:szCs w:val="24"/>
        </w:rPr>
        <w:t>.</w:t>
      </w:r>
      <w:r w:rsidRPr="00D317E9">
        <w:rPr>
          <w:rFonts w:ascii="Times New Roman" w:hAnsi="Times New Roman" w:cs="Times New Roman"/>
          <w:b/>
          <w:sz w:val="24"/>
          <w:szCs w:val="24"/>
        </w:rPr>
        <w:t xml:space="preserve"> </w:t>
      </w:r>
    </w:p>
    <w:p w:rsidR="00165FF5" w:rsidRPr="00D317E9" w:rsidRDefault="003D5F99" w:rsidP="00165FF5">
      <w:pPr>
        <w:spacing w:line="360" w:lineRule="auto"/>
        <w:ind w:firstLine="540"/>
        <w:jc w:val="both"/>
        <w:rPr>
          <w:rFonts w:ascii="Times New Roman" w:hAnsi="Times New Roman" w:cs="Times New Roman"/>
          <w:b/>
          <w:sz w:val="24"/>
          <w:szCs w:val="24"/>
        </w:rPr>
      </w:pPr>
      <w:r w:rsidRPr="00D317E9">
        <w:rPr>
          <w:rFonts w:ascii="Times New Roman" w:hAnsi="Times New Roman" w:cs="Times New Roman"/>
          <w:b/>
          <w:sz w:val="24"/>
          <w:szCs w:val="24"/>
        </w:rPr>
        <w:t xml:space="preserve">6) </w:t>
      </w:r>
      <w:r w:rsidR="00165FF5" w:rsidRPr="00D317E9">
        <w:rPr>
          <w:rFonts w:ascii="Times New Roman" w:hAnsi="Times New Roman" w:cs="Times New Roman"/>
          <w:b/>
          <w:sz w:val="24"/>
          <w:szCs w:val="24"/>
        </w:rPr>
        <w:t>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3D5F99"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sz w:val="24"/>
          <w:szCs w:val="24"/>
        </w:rPr>
        <w:t xml:space="preserve">Единовременное денежное поощрение при достижении стажа муниципальной службы 20 лет и далее через каждые пять лет производится на основании муниципального правового акта </w:t>
      </w:r>
      <w:r w:rsidR="003D5F99" w:rsidRPr="00D317E9">
        <w:rPr>
          <w:rFonts w:ascii="Times New Roman" w:hAnsi="Times New Roman" w:cs="Times New Roman"/>
          <w:color w:val="000000"/>
          <w:sz w:val="24"/>
          <w:szCs w:val="24"/>
        </w:rPr>
        <w:t>представителя нанимателя (</w:t>
      </w:r>
      <w:r w:rsidR="003D5F99" w:rsidRPr="00D317E9">
        <w:rPr>
          <w:rFonts w:ascii="Times New Roman" w:hAnsi="Times New Roman" w:cs="Times New Roman"/>
          <w:bCs/>
          <w:color w:val="000000"/>
          <w:sz w:val="24"/>
          <w:szCs w:val="24"/>
        </w:rPr>
        <w:t>работодателя).</w:t>
      </w:r>
      <w:r w:rsidR="003D5F99" w:rsidRPr="00D317E9">
        <w:rPr>
          <w:rFonts w:ascii="Times New Roman" w:hAnsi="Times New Roman" w:cs="Times New Roman"/>
          <w:b/>
          <w:color w:val="000000"/>
          <w:sz w:val="24"/>
          <w:szCs w:val="24"/>
        </w:rPr>
        <w:t xml:space="preserve"> </w:t>
      </w:r>
    </w:p>
    <w:p w:rsidR="00D317E9"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b/>
          <w:color w:val="000000"/>
          <w:sz w:val="24"/>
          <w:szCs w:val="24"/>
        </w:rPr>
        <w:t xml:space="preserve">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sidRPr="00D317E9">
        <w:rPr>
          <w:rFonts w:ascii="Times New Roman" w:hAnsi="Times New Roman" w:cs="Times New Roman"/>
          <w:b/>
          <w:color w:val="000000"/>
          <w:sz w:val="24"/>
          <w:szCs w:val="24"/>
          <w:lang w:val="en-US"/>
        </w:rPr>
        <w:t>II</w:t>
      </w:r>
      <w:r w:rsidRPr="00D317E9">
        <w:rPr>
          <w:rFonts w:ascii="Times New Roman" w:hAnsi="Times New Roman" w:cs="Times New Roman"/>
          <w:b/>
          <w:color w:val="000000"/>
          <w:sz w:val="24"/>
          <w:szCs w:val="24"/>
        </w:rPr>
        <w:t xml:space="preserve"> и </w:t>
      </w:r>
      <w:r w:rsidRPr="00D317E9">
        <w:rPr>
          <w:rFonts w:ascii="Times New Roman" w:hAnsi="Times New Roman" w:cs="Times New Roman"/>
          <w:b/>
          <w:color w:val="000000"/>
          <w:sz w:val="24"/>
          <w:szCs w:val="24"/>
          <w:lang w:val="en-US"/>
        </w:rPr>
        <w:t>III</w:t>
      </w:r>
      <w:r w:rsidRPr="00D317E9">
        <w:rPr>
          <w:rFonts w:ascii="Times New Roman" w:hAnsi="Times New Roman" w:cs="Times New Roman"/>
          <w:b/>
          <w:color w:val="000000"/>
          <w:sz w:val="24"/>
          <w:szCs w:val="24"/>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w:t>
      </w:r>
    </w:p>
    <w:p w:rsidR="00165FF5" w:rsidRPr="00D317E9" w:rsidRDefault="00165FF5" w:rsidP="00165FF5">
      <w:pPr>
        <w:spacing w:line="360" w:lineRule="auto"/>
        <w:ind w:firstLine="540"/>
        <w:jc w:val="both"/>
        <w:rPr>
          <w:rFonts w:ascii="Times New Roman" w:hAnsi="Times New Roman" w:cs="Times New Roman"/>
          <w:color w:val="000000"/>
          <w:sz w:val="24"/>
          <w:szCs w:val="24"/>
        </w:rPr>
      </w:pPr>
      <w:r w:rsidRPr="00D317E9">
        <w:rPr>
          <w:rFonts w:ascii="Times New Roman" w:hAnsi="Times New Roman" w:cs="Times New Roman"/>
          <w:color w:val="000000"/>
          <w:sz w:val="24"/>
          <w:szCs w:val="24"/>
        </w:rPr>
        <w:lastRenderedPageBreak/>
        <w:t>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165FF5" w:rsidRPr="00D317E9" w:rsidRDefault="00165FF5" w:rsidP="00165FF5">
      <w:pPr>
        <w:pStyle w:val="consnormal"/>
        <w:spacing w:before="0" w:beforeAutospacing="0" w:after="0" w:afterAutospacing="0" w:line="360" w:lineRule="auto"/>
        <w:ind w:firstLine="540"/>
        <w:jc w:val="both"/>
        <w:rPr>
          <w:color w:val="000000"/>
        </w:rPr>
      </w:pPr>
      <w:r w:rsidRPr="00D317E9">
        <w:rPr>
          <w:color w:val="000000"/>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165FF5" w:rsidRPr="00D317E9" w:rsidRDefault="00165FF5" w:rsidP="00165FF5">
      <w:pPr>
        <w:pStyle w:val="consnormal"/>
        <w:spacing w:before="0" w:beforeAutospacing="0" w:after="0" w:afterAutospacing="0"/>
        <w:ind w:firstLine="540"/>
        <w:jc w:val="both"/>
        <w:rPr>
          <w:color w:val="000000"/>
        </w:rPr>
      </w:pPr>
      <w:r w:rsidRPr="00D317E9">
        <w:rPr>
          <w:color w:val="000000"/>
        </w:rPr>
        <w:t> </w:t>
      </w:r>
    </w:p>
    <w:p w:rsidR="00165FF5" w:rsidRPr="00D317E9" w:rsidRDefault="00165FF5" w:rsidP="00165FF5">
      <w:pPr>
        <w:pStyle w:val="consnormal"/>
        <w:spacing w:before="0" w:beforeAutospacing="0" w:after="0" w:afterAutospacing="0"/>
        <w:ind w:firstLine="540"/>
        <w:jc w:val="both"/>
        <w:rPr>
          <w:b/>
          <w:bCs/>
          <w:color w:val="000000"/>
        </w:rPr>
      </w:pPr>
      <w:r w:rsidRPr="00D317E9">
        <w:rPr>
          <w:b/>
          <w:bCs/>
          <w:color w:val="000000"/>
        </w:rPr>
        <w:t>3. Расходы на предоставление гарантий</w:t>
      </w:r>
    </w:p>
    <w:p w:rsidR="00165FF5" w:rsidRPr="00D317E9" w:rsidRDefault="00165FF5" w:rsidP="00165FF5">
      <w:pPr>
        <w:pStyle w:val="consnormal"/>
        <w:spacing w:before="0" w:beforeAutospacing="0" w:after="0" w:afterAutospacing="0"/>
        <w:ind w:firstLine="540"/>
        <w:jc w:val="both"/>
        <w:rPr>
          <w:b/>
          <w:bCs/>
          <w:color w:val="000000"/>
        </w:rPr>
      </w:pPr>
      <w:r w:rsidRPr="00D317E9">
        <w:rPr>
          <w:color w:val="000000"/>
        </w:rPr>
        <w:t> </w:t>
      </w:r>
    </w:p>
    <w:p w:rsidR="00165FF5" w:rsidRPr="00D317E9" w:rsidRDefault="00165FF5" w:rsidP="00165FF5">
      <w:pPr>
        <w:spacing w:line="360" w:lineRule="auto"/>
        <w:ind w:firstLine="540"/>
        <w:jc w:val="both"/>
        <w:rPr>
          <w:rFonts w:ascii="Times New Roman" w:hAnsi="Times New Roman" w:cs="Times New Roman"/>
          <w:b/>
          <w:color w:val="000000"/>
          <w:sz w:val="24"/>
          <w:szCs w:val="24"/>
        </w:rPr>
      </w:pPr>
      <w:r w:rsidRPr="00D317E9">
        <w:rPr>
          <w:rFonts w:ascii="Times New Roman" w:hAnsi="Times New Roman" w:cs="Times New Roman"/>
          <w:sz w:val="24"/>
          <w:szCs w:val="24"/>
        </w:rPr>
        <w:t xml:space="preserve">Расходы, связанные с предоставлением муниципальному служащему и членам его семьи гарантий, производятся из средств бюджета </w:t>
      </w:r>
      <w:r w:rsidR="003D5F99" w:rsidRPr="00D317E9">
        <w:rPr>
          <w:rFonts w:ascii="Times New Roman" w:hAnsi="Times New Roman" w:cs="Times New Roman"/>
          <w:sz w:val="24"/>
          <w:szCs w:val="24"/>
        </w:rPr>
        <w:t>муниципального округа Метрогородок.</w:t>
      </w:r>
      <w:r w:rsidRPr="00D317E9">
        <w:rPr>
          <w:rFonts w:ascii="Times New Roman" w:hAnsi="Times New Roman" w:cs="Times New Roman"/>
          <w:sz w:val="24"/>
          <w:szCs w:val="24"/>
        </w:rPr>
        <w:t xml:space="preserve"> </w:t>
      </w:r>
    </w:p>
    <w:p w:rsidR="00165FF5" w:rsidRPr="00D317E9" w:rsidRDefault="00165FF5" w:rsidP="00165FF5">
      <w:pPr>
        <w:pStyle w:val="consnormal"/>
        <w:spacing w:before="0" w:beforeAutospacing="0" w:after="0" w:afterAutospacing="0" w:line="360" w:lineRule="auto"/>
        <w:ind w:firstLine="539"/>
        <w:jc w:val="both"/>
        <w:rPr>
          <w:color w:val="000000"/>
        </w:rPr>
      </w:pPr>
    </w:p>
    <w:p w:rsidR="008135FA" w:rsidRPr="00D317E9" w:rsidRDefault="008135FA" w:rsidP="00165FF5">
      <w:pPr>
        <w:jc w:val="both"/>
        <w:rPr>
          <w:rFonts w:ascii="Times New Roman" w:hAnsi="Times New Roman" w:cs="Times New Roman"/>
          <w:sz w:val="24"/>
          <w:szCs w:val="24"/>
        </w:rPr>
      </w:pPr>
    </w:p>
    <w:sectPr w:rsidR="008135FA" w:rsidRPr="00D317E9" w:rsidSect="0069321C">
      <w:headerReference w:type="default" r:id="rId6"/>
      <w:pgSz w:w="11906" w:h="16838"/>
      <w:pgMar w:top="1134" w:right="850"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445" w:rsidRDefault="00540445" w:rsidP="00626E72">
      <w:pPr>
        <w:spacing w:after="0" w:line="240" w:lineRule="auto"/>
      </w:pPr>
      <w:r>
        <w:separator/>
      </w:r>
    </w:p>
  </w:endnote>
  <w:endnote w:type="continuationSeparator" w:id="1">
    <w:p w:rsidR="00540445" w:rsidRDefault="00540445" w:rsidP="0062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445" w:rsidRDefault="00540445" w:rsidP="00626E72">
      <w:pPr>
        <w:spacing w:after="0" w:line="240" w:lineRule="auto"/>
      </w:pPr>
      <w:r>
        <w:separator/>
      </w:r>
    </w:p>
  </w:footnote>
  <w:footnote w:type="continuationSeparator" w:id="1">
    <w:p w:rsidR="00540445" w:rsidRDefault="00540445" w:rsidP="0062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6632"/>
    </w:sdtPr>
    <w:sdtContent>
      <w:p w:rsidR="00626E72" w:rsidRDefault="00FE4520">
        <w:pPr>
          <w:pStyle w:val="a5"/>
          <w:jc w:val="center"/>
        </w:pPr>
        <w:fldSimple w:instr=" PAGE   \* MERGEFORMAT ">
          <w:r w:rsidR="0069321C">
            <w:rPr>
              <w:noProof/>
            </w:rPr>
            <w:t>6</w:t>
          </w:r>
        </w:fldSimple>
      </w:p>
    </w:sdtContent>
  </w:sdt>
  <w:p w:rsidR="00626E72" w:rsidRDefault="00626E7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735"/>
    <w:rsid w:val="00044EE7"/>
    <w:rsid w:val="00047586"/>
    <w:rsid w:val="000A13FB"/>
    <w:rsid w:val="000F5BE6"/>
    <w:rsid w:val="00165FF5"/>
    <w:rsid w:val="001E4235"/>
    <w:rsid w:val="00235221"/>
    <w:rsid w:val="002952B4"/>
    <w:rsid w:val="00322363"/>
    <w:rsid w:val="00322C0C"/>
    <w:rsid w:val="003D5F99"/>
    <w:rsid w:val="00426D61"/>
    <w:rsid w:val="004F28AF"/>
    <w:rsid w:val="00540445"/>
    <w:rsid w:val="005A5E5E"/>
    <w:rsid w:val="005B4D7C"/>
    <w:rsid w:val="005D6137"/>
    <w:rsid w:val="00626E72"/>
    <w:rsid w:val="00686A34"/>
    <w:rsid w:val="0069321C"/>
    <w:rsid w:val="006A48F9"/>
    <w:rsid w:val="0073233C"/>
    <w:rsid w:val="00751E04"/>
    <w:rsid w:val="007579A6"/>
    <w:rsid w:val="008135FA"/>
    <w:rsid w:val="00865A48"/>
    <w:rsid w:val="008D1B3B"/>
    <w:rsid w:val="009244FF"/>
    <w:rsid w:val="00972735"/>
    <w:rsid w:val="009B35F1"/>
    <w:rsid w:val="00B40268"/>
    <w:rsid w:val="00B46D9F"/>
    <w:rsid w:val="00B55335"/>
    <w:rsid w:val="00BC4921"/>
    <w:rsid w:val="00BE4D7A"/>
    <w:rsid w:val="00C16781"/>
    <w:rsid w:val="00C364F5"/>
    <w:rsid w:val="00D01721"/>
    <w:rsid w:val="00D317E9"/>
    <w:rsid w:val="00D45B75"/>
    <w:rsid w:val="00E06837"/>
    <w:rsid w:val="00E3443D"/>
    <w:rsid w:val="00E35D4D"/>
    <w:rsid w:val="00E43E0D"/>
    <w:rsid w:val="00F15509"/>
    <w:rsid w:val="00F214B7"/>
    <w:rsid w:val="00F21D3D"/>
    <w:rsid w:val="00F24865"/>
    <w:rsid w:val="00F407E3"/>
    <w:rsid w:val="00FC59BB"/>
    <w:rsid w:val="00FE4520"/>
    <w:rsid w:val="00FF3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FF"/>
  </w:style>
  <w:style w:type="paragraph" w:styleId="4">
    <w:name w:val="heading 4"/>
    <w:basedOn w:val="a"/>
    <w:link w:val="40"/>
    <w:qFormat/>
    <w:rsid w:val="00165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972735"/>
    <w:pPr>
      <w:autoSpaceDE w:val="0"/>
      <w:autoSpaceDN w:val="0"/>
      <w:spacing w:after="0" w:line="240" w:lineRule="auto"/>
      <w:ind w:firstLine="709"/>
      <w:jc w:val="both"/>
    </w:pPr>
    <w:rPr>
      <w:rFonts w:ascii="Courier New" w:eastAsia="Times New Roman" w:hAnsi="Courier New" w:cs="Times New Roman"/>
      <w:sz w:val="20"/>
      <w:szCs w:val="20"/>
      <w:lang w:val="en-US" w:eastAsia="en-US" w:bidi="en-US"/>
    </w:rPr>
  </w:style>
  <w:style w:type="character" w:customStyle="1" w:styleId="a4">
    <w:name w:val="Текст Знак"/>
    <w:basedOn w:val="a0"/>
    <w:link w:val="a3"/>
    <w:semiHidden/>
    <w:rsid w:val="00972735"/>
    <w:rPr>
      <w:rFonts w:ascii="Courier New" w:eastAsia="Times New Roman" w:hAnsi="Courier New" w:cs="Times New Roman"/>
      <w:sz w:val="20"/>
      <w:szCs w:val="20"/>
      <w:lang w:val="en-US" w:eastAsia="en-US" w:bidi="en-US"/>
    </w:rPr>
  </w:style>
  <w:style w:type="paragraph" w:customStyle="1" w:styleId="ConsPlusNormal">
    <w:name w:val="ConsPlusNormal"/>
    <w:rsid w:val="00972735"/>
    <w:pPr>
      <w:widowControl w:val="0"/>
      <w:autoSpaceDE w:val="0"/>
      <w:autoSpaceDN w:val="0"/>
      <w:adjustRightInd w:val="0"/>
      <w:ind w:firstLine="720"/>
    </w:pPr>
    <w:rPr>
      <w:rFonts w:ascii="Arial" w:eastAsia="Times New Roman" w:hAnsi="Arial" w:cs="Arial"/>
      <w:lang w:val="en-US" w:eastAsia="en-US" w:bidi="en-US"/>
    </w:rPr>
  </w:style>
  <w:style w:type="character" w:customStyle="1" w:styleId="40">
    <w:name w:val="Заголовок 4 Знак"/>
    <w:basedOn w:val="a0"/>
    <w:link w:val="4"/>
    <w:rsid w:val="00165FF5"/>
    <w:rPr>
      <w:rFonts w:ascii="Times New Roman" w:eastAsia="Times New Roman" w:hAnsi="Times New Roman" w:cs="Times New Roman"/>
      <w:b/>
      <w:bCs/>
      <w:sz w:val="24"/>
      <w:szCs w:val="24"/>
    </w:rPr>
  </w:style>
  <w:style w:type="paragraph" w:styleId="2">
    <w:name w:val="Body Text 2"/>
    <w:basedOn w:val="a"/>
    <w:link w:val="20"/>
    <w:semiHidden/>
    <w:rsid w:val="00165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165FF5"/>
    <w:rPr>
      <w:rFonts w:ascii="Times New Roman" w:eastAsia="Times New Roman" w:hAnsi="Times New Roman" w:cs="Times New Roman"/>
      <w:sz w:val="24"/>
      <w:szCs w:val="24"/>
    </w:rPr>
  </w:style>
  <w:style w:type="paragraph" w:customStyle="1" w:styleId="consnormal">
    <w:name w:val="consnormal"/>
    <w:basedOn w:val="a"/>
    <w:rsid w:val="00165FF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semiHidden/>
    <w:rsid w:val="00165FF5"/>
    <w:pPr>
      <w:spacing w:after="0" w:line="360" w:lineRule="auto"/>
      <w:ind w:firstLine="540"/>
      <w:jc w:val="both"/>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semiHidden/>
    <w:rsid w:val="00165FF5"/>
    <w:rPr>
      <w:rFonts w:ascii="Times New Roman" w:eastAsia="Times New Roman" w:hAnsi="Times New Roman" w:cs="Times New Roman"/>
      <w:color w:val="000000"/>
      <w:sz w:val="28"/>
      <w:szCs w:val="28"/>
    </w:rPr>
  </w:style>
  <w:style w:type="paragraph" w:styleId="a5">
    <w:name w:val="header"/>
    <w:basedOn w:val="a"/>
    <w:link w:val="a6"/>
    <w:uiPriority w:val="99"/>
    <w:unhideWhenUsed/>
    <w:rsid w:val="00626E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E72"/>
  </w:style>
  <w:style w:type="paragraph" w:styleId="a7">
    <w:name w:val="footer"/>
    <w:basedOn w:val="a"/>
    <w:link w:val="a8"/>
    <w:uiPriority w:val="99"/>
    <w:semiHidden/>
    <w:unhideWhenUsed/>
    <w:rsid w:val="00626E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26E72"/>
  </w:style>
  <w:style w:type="paragraph" w:styleId="a9">
    <w:name w:val="Balloon Text"/>
    <w:basedOn w:val="a"/>
    <w:link w:val="aa"/>
    <w:uiPriority w:val="99"/>
    <w:semiHidden/>
    <w:unhideWhenUsed/>
    <w:rsid w:val="005D61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1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dc:creator>
  <cp:lastModifiedBy>401</cp:lastModifiedBy>
  <cp:revision>29</cp:revision>
  <cp:lastPrinted>2013-07-09T07:37:00Z</cp:lastPrinted>
  <dcterms:created xsi:type="dcterms:W3CDTF">2013-06-17T12:44:00Z</dcterms:created>
  <dcterms:modified xsi:type="dcterms:W3CDTF">2013-07-09T07:37:00Z</dcterms:modified>
</cp:coreProperties>
</file>